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C2" w:rsidRDefault="00E20761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2611D0">
        <w:t xml:space="preserve">                      </w:t>
      </w:r>
      <w:r w:rsidR="00BD77C2">
        <w:rPr>
          <w:rFonts w:ascii="Times New Roman" w:hAnsi="Times New Roman"/>
          <w:bCs/>
          <w:sz w:val="24"/>
          <w:szCs w:val="24"/>
        </w:rPr>
        <w:t>Муниципальное казенное  общеобразовательное учреждение</w:t>
      </w: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Дубровская средняя общеобразовательная школа</w:t>
      </w: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BD77C2" w:rsidRPr="00BD77C2" w:rsidTr="00BD77C2">
        <w:tc>
          <w:tcPr>
            <w:tcW w:w="4785" w:type="dxa"/>
            <w:hideMark/>
          </w:tcPr>
          <w:p w:rsidR="00BD77C2" w:rsidRPr="00BD77C2" w:rsidRDefault="00BD77C2" w:rsidP="00BD77C2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 xml:space="preserve">   Рассмотрено</w:t>
            </w:r>
            <w:r w:rsidRPr="00BD77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786" w:type="dxa"/>
            <w:hideMark/>
          </w:tcPr>
          <w:p w:rsidR="00BD77C2" w:rsidRPr="00BD77C2" w:rsidRDefault="00BD77C2" w:rsidP="00BD77C2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 xml:space="preserve">         Утверждаю</w:t>
            </w:r>
            <w:r w:rsidRPr="00BD77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:</w:t>
            </w:r>
          </w:p>
        </w:tc>
      </w:tr>
      <w:tr w:rsidR="00BD77C2" w:rsidRPr="00BD77C2" w:rsidTr="00BD77C2">
        <w:tc>
          <w:tcPr>
            <w:tcW w:w="4785" w:type="dxa"/>
            <w:hideMark/>
          </w:tcPr>
          <w:p w:rsidR="00BD77C2" w:rsidRPr="00BD77C2" w:rsidRDefault="00BD77C2" w:rsidP="00BD77C2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На заседании педагогического совета</w:t>
            </w:r>
          </w:p>
        </w:tc>
        <w:tc>
          <w:tcPr>
            <w:tcW w:w="4786" w:type="dxa"/>
            <w:hideMark/>
          </w:tcPr>
          <w:p w:rsidR="00BD77C2" w:rsidRPr="00BD77C2" w:rsidRDefault="00BD77C2" w:rsidP="00BD77C2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proofErr w:type="spellStart"/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Директор___________Н</w:t>
            </w:r>
            <w:proofErr w:type="spellEnd"/>
            <w:r w:rsidRPr="00BD77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BD77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РЯховский</w:t>
            </w:r>
            <w:proofErr w:type="spellEnd"/>
          </w:p>
        </w:tc>
      </w:tr>
      <w:tr w:rsidR="00BD77C2" w:rsidRPr="00BD77C2" w:rsidTr="00BD77C2">
        <w:tc>
          <w:tcPr>
            <w:tcW w:w="4785" w:type="dxa"/>
            <w:hideMark/>
          </w:tcPr>
          <w:p w:rsidR="00BD77C2" w:rsidRPr="00BD77C2" w:rsidRDefault="00BD77C2" w:rsidP="00BD77C2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 xml:space="preserve">    Протокол </w:t>
            </w:r>
            <w:proofErr w:type="spellStart"/>
            <w:proofErr w:type="gramStart"/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______№</w:t>
            </w:r>
            <w:proofErr w:type="spellEnd"/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</w:p>
        </w:tc>
        <w:tc>
          <w:tcPr>
            <w:tcW w:w="4786" w:type="dxa"/>
            <w:hideMark/>
          </w:tcPr>
          <w:p w:rsidR="00BD77C2" w:rsidRPr="00BD77C2" w:rsidRDefault="00BD77C2" w:rsidP="00BD77C2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 xml:space="preserve">          Приказ </w:t>
            </w:r>
            <w:proofErr w:type="gramStart"/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BD77C2">
              <w:rPr>
                <w:rFonts w:ascii="Times New Roman" w:hAnsi="Times New Roman"/>
                <w:bCs/>
                <w:sz w:val="24"/>
                <w:szCs w:val="24"/>
              </w:rPr>
              <w:t>__ № _________</w:t>
            </w:r>
          </w:p>
        </w:tc>
      </w:tr>
    </w:tbl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учебного предмета</w:t>
      </w: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«ИЗО»</w:t>
      </w: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 класс</w:t>
      </w: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Составитель:  Рыбкина Н. А.</w:t>
      </w: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учитель  истории и обществознания</w:t>
      </w:r>
    </w:p>
    <w:p w:rsidR="00BD77C2" w:rsidRDefault="00BD77C2" w:rsidP="00BD77C2">
      <w:pPr>
        <w:tabs>
          <w:tab w:val="right" w:pos="9355"/>
        </w:tabs>
        <w:spacing w:after="0" w:line="240" w:lineRule="auto"/>
        <w:ind w:firstLine="709"/>
        <w:contextualSpacing/>
        <w:mirrorIndents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МКОУ Дубровской СОШ</w:t>
      </w: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/>
          <w:bCs/>
          <w:caps/>
          <w:sz w:val="24"/>
          <w:szCs w:val="24"/>
        </w:rPr>
      </w:pPr>
    </w:p>
    <w:p w:rsidR="00BD77C2" w:rsidRDefault="00BD77C2" w:rsidP="00BD77C2">
      <w:pPr>
        <w:spacing w:after="0" w:line="240" w:lineRule="auto"/>
        <w:ind w:firstLine="709"/>
        <w:contextualSpacing/>
        <w:mirrorIndents/>
        <w:jc w:val="both"/>
        <w:rPr>
          <w:rFonts w:ascii="Times New Roman" w:eastAsiaTheme="minorEastAsia" w:hAnsi="Times New Roman"/>
          <w:bCs/>
          <w:caps/>
          <w:sz w:val="24"/>
          <w:szCs w:val="24"/>
        </w:rPr>
      </w:pPr>
    </w:p>
    <w:p w:rsidR="00BD77C2" w:rsidRDefault="00BD77C2" w:rsidP="00BD77C2">
      <w:pPr>
        <w:mirrorIndents/>
        <w:rPr>
          <w:rFonts w:asciiTheme="minorHAnsi" w:hAnsiTheme="minorHAnsi" w:cstheme="minorBidi"/>
          <w:b/>
          <w:bCs/>
          <w:sz w:val="24"/>
          <w:szCs w:val="24"/>
        </w:rPr>
      </w:pPr>
    </w:p>
    <w:p w:rsidR="00E20761" w:rsidRDefault="00E20761" w:rsidP="00BD77C2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      </w:t>
      </w:r>
    </w:p>
    <w:p w:rsidR="00E20761" w:rsidRDefault="00E20761" w:rsidP="008C16EA">
      <w:pPr>
        <w:spacing w:line="259" w:lineRule="auto"/>
        <w:rPr>
          <w:color w:val="000000"/>
        </w:rPr>
      </w:pPr>
    </w:p>
    <w:p w:rsidR="00E20761" w:rsidRPr="005A5661" w:rsidRDefault="00E20761" w:rsidP="008C16EA">
      <w:pPr>
        <w:spacing w:line="259" w:lineRule="auto"/>
        <w:jc w:val="center"/>
        <w:rPr>
          <w:rFonts w:ascii="Times New Roman" w:hAnsi="Times New Roman"/>
          <w:vertAlign w:val="superscript"/>
        </w:rPr>
      </w:pPr>
      <w:r w:rsidRPr="004F3956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E20761" w:rsidRPr="001278A8" w:rsidRDefault="00E20761" w:rsidP="00FA1EE0">
      <w:pPr>
        <w:pStyle w:val="a3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278A8">
        <w:rPr>
          <w:rFonts w:ascii="Times New Roman" w:hAnsi="Times New Roman"/>
          <w:sz w:val="24"/>
          <w:szCs w:val="24"/>
        </w:rPr>
        <w:t xml:space="preserve">Настоящая программа по </w:t>
      </w:r>
      <w:r>
        <w:rPr>
          <w:rFonts w:ascii="Times New Roman" w:hAnsi="Times New Roman"/>
          <w:sz w:val="24"/>
          <w:szCs w:val="24"/>
        </w:rPr>
        <w:t>изобразительному искусству для 6</w:t>
      </w:r>
      <w:r w:rsidRPr="001278A8">
        <w:rPr>
          <w:rFonts w:ascii="Times New Roman" w:hAnsi="Times New Roman"/>
          <w:sz w:val="24"/>
          <w:szCs w:val="24"/>
        </w:rPr>
        <w:t xml:space="preserve">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«Изобразительное искусство и художественный труд», под редакцией Б.М. </w:t>
      </w:r>
      <w:proofErr w:type="spellStart"/>
      <w:r w:rsidRPr="001278A8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1278A8">
        <w:rPr>
          <w:rFonts w:ascii="Times New Roman" w:hAnsi="Times New Roman"/>
          <w:sz w:val="24"/>
          <w:szCs w:val="24"/>
        </w:rPr>
        <w:t xml:space="preserve">, 5-е издание, М. Просвещение 2009.  Программа детализирует и раскрывает содержание стандарта, определяет общую стратегию обучения, воспитания и развития. 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 Рабочая  программа по изобразительному искусству представляет собой целостный документ, включающий шесть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календарно-тематическое планирование.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«Изобразительное искусство и художественный труд» является целостным интегрированным курсом, который включает в себя все основные виды искусства, живопись, графику, скульптуру, архитектуру и дизайн, народное и декоративно-прикладное искусства, зрелищные и экранные искусства.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Систематизирующим методом является выделение трёх основных видов художественной деятельности для визуальных пространственных искусств: конструктивного, изобразительного и декоративного.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 Эти три вида художественной деятельности являются основанием для деления визуально-пространственных искусств  на следующие виды: изобразительные искусства - живопись, графика,  скульптура; конструктивные искусства – архитектура, дизайн; различные декоративно–прикладные искусства. Одновременно каждый из трёх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вида художественной деятельности. Выделение принципа художественной деятельности акцентирует внимание не только на произведении искусства, но и на деятельности человека, на выявлении его связей с искусством в процессе ежедневной жизни.</w:t>
      </w:r>
      <w:r w:rsidRPr="001278A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Программа «Изобразительное искусство и художественный труд» строится на основе отечественных традиций гуманной педагогики.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 Приоритетной целью художественного образования в школе является духовно –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 w:rsidRPr="001278A8">
        <w:rPr>
          <w:rFonts w:ascii="Times New Roman" w:hAnsi="Times New Roman"/>
          <w:sz w:val="24"/>
          <w:szCs w:val="24"/>
        </w:rPr>
        <w:t>Культуросозидающая</w:t>
      </w:r>
      <w:proofErr w:type="spellEnd"/>
      <w:r w:rsidRPr="001278A8">
        <w:rPr>
          <w:rFonts w:ascii="Times New Roman" w:hAnsi="Times New Roman"/>
          <w:sz w:val="24"/>
          <w:szCs w:val="24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мировыми процессами, напротив, в основу программы положен принцип «от родного порога в мир общечеловеческой культуры».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 Связи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Программа построена так. Чтобы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Стремление к выражению </w:t>
      </w:r>
      <w:r w:rsidRPr="001278A8">
        <w:rPr>
          <w:rFonts w:ascii="Times New Roman" w:hAnsi="Times New Roman"/>
          <w:sz w:val="24"/>
          <w:szCs w:val="24"/>
        </w:rPr>
        <w:lastRenderedPageBreak/>
        <w:t>своего отношения к действительности должно служить источником развития образного мышления.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 Одной из главных целей преподавания искусства становится задача развития у ребёнка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 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 истины. На протяжении всего курса обучения школьники знакомятся с выдающимися произведениями архитектуры, скульптуры, живописи, графики, декоративно – 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>Основные принципы программы: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Программа разработана как целостная система введения в художественную культуру 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>Принцип «от жизни через искусство к жизни»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>Принцип целостности и неспешности освоения материала каждой темы.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>Принцип единства восприятия и созидания.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>Проживание как форма обучения и форма освоения художественного опыта условие постижения искусства.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 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Цель учебного предмета «Изобразительное искусство» в общеобразовательной школе – формирование художественной культуры учащихся как неотъемлемой культуры духовной, т.е. культуры </w:t>
      </w:r>
      <w:proofErr w:type="spellStart"/>
      <w:r w:rsidRPr="001278A8">
        <w:rPr>
          <w:rFonts w:ascii="Times New Roman" w:hAnsi="Times New Roman"/>
          <w:sz w:val="24"/>
          <w:szCs w:val="24"/>
        </w:rPr>
        <w:t>мироотношений</w:t>
      </w:r>
      <w:proofErr w:type="spellEnd"/>
      <w:r w:rsidRPr="001278A8">
        <w:rPr>
          <w:rFonts w:ascii="Times New Roman" w:hAnsi="Times New Roman"/>
          <w:sz w:val="24"/>
          <w:szCs w:val="24"/>
        </w:rPr>
        <w:t>, выработанной поколениями. Эти ценности как высшие ценности человеческой цивилизации, накапливаемые искусством</w:t>
      </w:r>
      <w:proofErr w:type="gramStart"/>
      <w:r w:rsidRPr="001278A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278A8">
        <w:rPr>
          <w:rFonts w:ascii="Times New Roman" w:hAnsi="Times New Roman"/>
          <w:sz w:val="24"/>
          <w:szCs w:val="24"/>
        </w:rPr>
        <w:t xml:space="preserve">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ребёнка.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Программа является интегрированным курсом, включающим в себя в единстве изобразительное искусство и художественный труд,  и оптимальный вариант её реализации происходит за 2 учебных часа в неделю. В то же время при отсутствии возможностей программа может быть реализована за 1 учебный час в неделю. В данной школе программа реализуется за 1 час в неделю. При этом количество и последовательность учебных  тем остаются такими же – без сокращений, но снижается уровень практических навыков и навыков художественного восприятия. Однако </w:t>
      </w:r>
      <w:proofErr w:type="gramStart"/>
      <w:r w:rsidRPr="001278A8">
        <w:rPr>
          <w:rFonts w:ascii="Times New Roman" w:hAnsi="Times New Roman"/>
          <w:sz w:val="24"/>
          <w:szCs w:val="24"/>
        </w:rPr>
        <w:t>обучение по программе</w:t>
      </w:r>
      <w:proofErr w:type="gramEnd"/>
      <w:r w:rsidRPr="001278A8">
        <w:rPr>
          <w:rFonts w:ascii="Times New Roman" w:hAnsi="Times New Roman"/>
          <w:sz w:val="24"/>
          <w:szCs w:val="24"/>
        </w:rPr>
        <w:t xml:space="preserve"> остаётся в целом результативным. 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Формой проведения занятий по программе является урок.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На уроках изобразительного искусства важно стремиться к созданию атмосферы увлечённости и творческой активности.</w:t>
      </w:r>
    </w:p>
    <w:p w:rsidR="00E20761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278A8">
        <w:rPr>
          <w:rFonts w:ascii="Times New Roman" w:hAnsi="Times New Roman"/>
          <w:sz w:val="24"/>
          <w:szCs w:val="24"/>
        </w:rPr>
        <w:t xml:space="preserve">           Программа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E20761" w:rsidRPr="001278A8" w:rsidRDefault="00E20761" w:rsidP="00FA1EE0">
      <w:pPr>
        <w:pStyle w:val="a3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Программа рассчитана на 35 часов, 1час в неделю.</w:t>
      </w:r>
    </w:p>
    <w:p w:rsidR="00E20761" w:rsidRPr="001278A8" w:rsidRDefault="00E20761" w:rsidP="00FA1EE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20761" w:rsidRDefault="00E20761" w:rsidP="00F30AF2">
      <w:pPr>
        <w:jc w:val="center"/>
        <w:rPr>
          <w:b/>
          <w:sz w:val="28"/>
          <w:szCs w:val="28"/>
        </w:rPr>
      </w:pPr>
    </w:p>
    <w:p w:rsidR="00E20761" w:rsidRDefault="00E20761" w:rsidP="00F30AF2">
      <w:pPr>
        <w:jc w:val="center"/>
        <w:rPr>
          <w:b/>
          <w:sz w:val="28"/>
          <w:szCs w:val="28"/>
        </w:rPr>
      </w:pPr>
    </w:p>
    <w:p w:rsidR="00E20761" w:rsidRDefault="00E20761" w:rsidP="00F30AF2">
      <w:pPr>
        <w:jc w:val="center"/>
        <w:rPr>
          <w:b/>
          <w:sz w:val="28"/>
          <w:szCs w:val="28"/>
        </w:rPr>
      </w:pPr>
    </w:p>
    <w:p w:rsidR="00E20761" w:rsidRDefault="00E20761" w:rsidP="00F30AF2">
      <w:pPr>
        <w:jc w:val="center"/>
        <w:rPr>
          <w:b/>
          <w:sz w:val="28"/>
          <w:szCs w:val="28"/>
        </w:rPr>
      </w:pPr>
    </w:p>
    <w:p w:rsidR="00E20761" w:rsidRPr="00F30AF2" w:rsidRDefault="00E20761" w:rsidP="00F30AF2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30AF2">
        <w:rPr>
          <w:rFonts w:ascii="Times New Roman" w:hAnsi="Times New Roman"/>
          <w:b/>
          <w:sz w:val="28"/>
          <w:szCs w:val="28"/>
        </w:rPr>
        <w:t>Учебно</w:t>
      </w:r>
      <w:proofErr w:type="spellEnd"/>
      <w:r w:rsidRPr="00F30AF2">
        <w:rPr>
          <w:rFonts w:ascii="Times New Roman" w:hAnsi="Times New Roman"/>
          <w:b/>
          <w:sz w:val="28"/>
          <w:szCs w:val="28"/>
        </w:rPr>
        <w:t xml:space="preserve"> – тематический план</w:t>
      </w:r>
    </w:p>
    <w:p w:rsidR="00E20761" w:rsidRPr="00F30AF2" w:rsidRDefault="00E20761" w:rsidP="00F30AF2">
      <w:pPr>
        <w:jc w:val="center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(кол-во часов в неделю - 1, кол-во часов всего - 35, резерв – 0)</w:t>
      </w:r>
    </w:p>
    <w:p w:rsidR="00E20761" w:rsidRPr="00F30AF2" w:rsidRDefault="00E20761" w:rsidP="00F30AF2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32"/>
        <w:gridCol w:w="2262"/>
        <w:gridCol w:w="1303"/>
        <w:gridCol w:w="1366"/>
        <w:gridCol w:w="1366"/>
        <w:gridCol w:w="1367"/>
        <w:gridCol w:w="1543"/>
      </w:tblGrid>
      <w:tr w:rsidR="00E20761" w:rsidRPr="00CC3740" w:rsidTr="00CC3740">
        <w:tc>
          <w:tcPr>
            <w:tcW w:w="432" w:type="dxa"/>
            <w:vMerge w:val="restart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374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374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C374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2" w:type="dxa"/>
            <w:vMerge w:val="restart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945" w:type="dxa"/>
            <w:gridSpan w:val="5"/>
          </w:tcPr>
          <w:p w:rsidR="00E20761" w:rsidRPr="00CC3740" w:rsidRDefault="00E20761" w:rsidP="00CC3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E20761" w:rsidRPr="00CC3740" w:rsidTr="00CC3740">
        <w:tc>
          <w:tcPr>
            <w:tcW w:w="432" w:type="dxa"/>
            <w:vMerge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Уроки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3740">
              <w:rPr>
                <w:rFonts w:ascii="Times New Roman" w:hAnsi="Times New Roman"/>
                <w:sz w:val="24"/>
                <w:szCs w:val="24"/>
              </w:rPr>
              <w:t>Лаборат</w:t>
            </w:r>
            <w:proofErr w:type="spellEnd"/>
            <w:r w:rsidRPr="00CC37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67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Контр.</w:t>
            </w:r>
          </w:p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54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Экзамен, зачет</w:t>
            </w:r>
          </w:p>
        </w:tc>
      </w:tr>
      <w:tr w:rsidR="00E20761" w:rsidRPr="00CC3740" w:rsidTr="00CC3740">
        <w:tc>
          <w:tcPr>
            <w:tcW w:w="432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Виды изобразительного искусства</w:t>
            </w:r>
          </w:p>
        </w:tc>
        <w:tc>
          <w:tcPr>
            <w:tcW w:w="130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CC3740" w:rsidTr="00CC3740">
        <w:tc>
          <w:tcPr>
            <w:tcW w:w="432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130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CC3740" w:rsidTr="00CC3740">
        <w:tc>
          <w:tcPr>
            <w:tcW w:w="432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 xml:space="preserve">Вглядываясь в </w:t>
            </w:r>
            <w:proofErr w:type="spellStart"/>
            <w:r w:rsidRPr="00CC3740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CC374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C3740">
              <w:rPr>
                <w:rFonts w:ascii="Times New Roman" w:hAnsi="Times New Roman"/>
                <w:sz w:val="24"/>
                <w:szCs w:val="24"/>
              </w:rPr>
              <w:t>ортрет</w:t>
            </w:r>
            <w:proofErr w:type="spellEnd"/>
            <w:r w:rsidRPr="00CC37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CC3740" w:rsidTr="00CC3740">
        <w:tc>
          <w:tcPr>
            <w:tcW w:w="432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Человек и пространство в изобразительном искусстве</w:t>
            </w:r>
          </w:p>
        </w:tc>
        <w:tc>
          <w:tcPr>
            <w:tcW w:w="130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37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E20761" w:rsidRPr="00CC3740" w:rsidRDefault="00E20761" w:rsidP="00CC3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0761" w:rsidRPr="00F30AF2" w:rsidRDefault="00E20761" w:rsidP="00F30AF2">
      <w:pPr>
        <w:rPr>
          <w:rFonts w:ascii="Times New Roman" w:hAnsi="Times New Roman"/>
          <w:sz w:val="24"/>
          <w:szCs w:val="24"/>
        </w:rPr>
      </w:pPr>
    </w:p>
    <w:p w:rsidR="00E20761" w:rsidRDefault="00E20761" w:rsidP="00F30AF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30AF2">
        <w:rPr>
          <w:rFonts w:ascii="Times New Roman" w:hAnsi="Times New Roman"/>
          <w:b/>
          <w:sz w:val="28"/>
          <w:szCs w:val="28"/>
        </w:rPr>
        <w:t>Содержание тем учебного курса.</w:t>
      </w:r>
    </w:p>
    <w:p w:rsidR="00E20761" w:rsidRPr="00824897" w:rsidRDefault="00E20761" w:rsidP="00F30AF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20761" w:rsidRPr="00824897" w:rsidRDefault="00E20761" w:rsidP="00F30AF2">
      <w:pPr>
        <w:pStyle w:val="a3"/>
        <w:rPr>
          <w:rFonts w:ascii="Times New Roman" w:hAnsi="Times New Roman"/>
          <w:b/>
          <w:sz w:val="24"/>
          <w:szCs w:val="24"/>
        </w:rPr>
      </w:pPr>
      <w:r w:rsidRPr="00824897">
        <w:rPr>
          <w:rFonts w:ascii="Times New Roman" w:hAnsi="Times New Roman"/>
          <w:b/>
          <w:sz w:val="24"/>
          <w:szCs w:val="24"/>
        </w:rPr>
        <w:t xml:space="preserve">Виды изобразительного искусства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Вводный инструктаж по 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т/б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30AF2">
        <w:rPr>
          <w:rFonts w:ascii="Times New Roman" w:hAnsi="Times New Roman"/>
          <w:sz w:val="24"/>
          <w:szCs w:val="24"/>
        </w:rPr>
        <w:t>Изобрази</w:t>
      </w:r>
      <w:r w:rsidRPr="00F30AF2">
        <w:rPr>
          <w:rFonts w:ascii="Times New Roman" w:hAnsi="Times New Roman"/>
          <w:sz w:val="24"/>
          <w:szCs w:val="24"/>
        </w:rPr>
        <w:softHyphen/>
        <w:t>тельное ис</w:t>
      </w:r>
      <w:r w:rsidRPr="00F30AF2">
        <w:rPr>
          <w:rFonts w:ascii="Times New Roman" w:hAnsi="Times New Roman"/>
          <w:sz w:val="24"/>
          <w:szCs w:val="24"/>
        </w:rPr>
        <w:softHyphen/>
        <w:t>кусство в семье пла</w:t>
      </w:r>
      <w:r w:rsidRPr="00F30AF2">
        <w:rPr>
          <w:rFonts w:ascii="Times New Roman" w:hAnsi="Times New Roman"/>
          <w:sz w:val="24"/>
          <w:szCs w:val="24"/>
        </w:rPr>
        <w:softHyphen/>
        <w:t xml:space="preserve">стических искусств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Вводный инструктаж по 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т/б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30AF2">
        <w:rPr>
          <w:rFonts w:ascii="Times New Roman" w:hAnsi="Times New Roman"/>
          <w:iCs/>
          <w:sz w:val="24"/>
          <w:szCs w:val="24"/>
        </w:rPr>
        <w:t>Виды пластических ис</w:t>
      </w:r>
      <w:r w:rsidRPr="00F30AF2">
        <w:rPr>
          <w:rFonts w:ascii="Times New Roman" w:hAnsi="Times New Roman"/>
          <w:iCs/>
          <w:sz w:val="24"/>
          <w:szCs w:val="24"/>
        </w:rPr>
        <w:softHyphen/>
        <w:t>кусств</w:t>
      </w:r>
      <w:r w:rsidRPr="00F30AF2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F30AF2">
        <w:rPr>
          <w:rFonts w:ascii="Times New Roman" w:hAnsi="Times New Roman"/>
          <w:sz w:val="24"/>
          <w:szCs w:val="24"/>
        </w:rPr>
        <w:t>Виды изобрази</w:t>
      </w:r>
      <w:r w:rsidRPr="00F30AF2">
        <w:rPr>
          <w:rFonts w:ascii="Times New Roman" w:hAnsi="Times New Roman"/>
          <w:sz w:val="24"/>
          <w:szCs w:val="24"/>
        </w:rPr>
        <w:softHyphen/>
        <w:t>тельного искусства: живо</w:t>
      </w:r>
      <w:r w:rsidRPr="00F30AF2">
        <w:rPr>
          <w:rFonts w:ascii="Times New Roman" w:hAnsi="Times New Roman"/>
          <w:sz w:val="24"/>
          <w:szCs w:val="24"/>
        </w:rPr>
        <w:softHyphen/>
        <w:t>пись, графика, скульптура. Художественные материалы и их выразитель</w:t>
      </w:r>
      <w:r w:rsidRPr="00F30AF2">
        <w:rPr>
          <w:rFonts w:ascii="Times New Roman" w:hAnsi="Times New Roman"/>
          <w:sz w:val="24"/>
          <w:szCs w:val="24"/>
        </w:rPr>
        <w:softHyphen/>
        <w:t>ность в изобразительном искусстве. Беседа с показом репродукции и фото.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 xml:space="preserve"> Рисунок </w:t>
      </w:r>
      <w:proofErr w:type="gramStart"/>
      <w:r w:rsidRPr="00F30AF2">
        <w:rPr>
          <w:rFonts w:ascii="Times New Roman" w:hAnsi="Times New Roman"/>
          <w:sz w:val="24"/>
          <w:szCs w:val="24"/>
        </w:rPr>
        <w:t>-о</w:t>
      </w:r>
      <w:proofErr w:type="gramEnd"/>
      <w:r w:rsidRPr="00F30AF2">
        <w:rPr>
          <w:rFonts w:ascii="Times New Roman" w:hAnsi="Times New Roman"/>
          <w:sz w:val="24"/>
          <w:szCs w:val="24"/>
        </w:rPr>
        <w:t>снова изобрази</w:t>
      </w:r>
      <w:r w:rsidRPr="00F30AF2">
        <w:rPr>
          <w:rFonts w:ascii="Times New Roman" w:hAnsi="Times New Roman"/>
          <w:sz w:val="24"/>
          <w:szCs w:val="24"/>
        </w:rPr>
        <w:softHyphen/>
        <w:t xml:space="preserve">тельного творчества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iCs/>
          <w:sz w:val="24"/>
          <w:szCs w:val="24"/>
        </w:rPr>
        <w:t>Виды графики.</w:t>
      </w:r>
      <w:r w:rsidRPr="00F30AF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30AF2">
        <w:rPr>
          <w:rFonts w:ascii="Times New Roman" w:hAnsi="Times New Roman"/>
          <w:sz w:val="24"/>
          <w:szCs w:val="24"/>
        </w:rPr>
        <w:t>Рисунок как самостоятельное   графическое произведение. Рисунок – основа  мастерства художника.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Графические материалы выразительные воз</w:t>
      </w:r>
      <w:r w:rsidRPr="00F30AF2">
        <w:rPr>
          <w:rFonts w:ascii="Times New Roman" w:hAnsi="Times New Roman"/>
          <w:sz w:val="24"/>
          <w:szCs w:val="24"/>
        </w:rPr>
        <w:softHyphen/>
        <w:t>можности. Беседа с показом репродукции и фото.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Зарисовки с на</w:t>
      </w:r>
      <w:r w:rsidRPr="00F30AF2">
        <w:rPr>
          <w:rFonts w:ascii="Times New Roman" w:hAnsi="Times New Roman"/>
          <w:sz w:val="24"/>
          <w:szCs w:val="24"/>
        </w:rPr>
        <w:softHyphen/>
        <w:t>туры отдельных растений или веточек (колос</w:t>
      </w:r>
      <w:r w:rsidRPr="00F30AF2">
        <w:rPr>
          <w:rFonts w:ascii="Times New Roman" w:hAnsi="Times New Roman"/>
          <w:sz w:val="24"/>
          <w:szCs w:val="24"/>
        </w:rPr>
        <w:softHyphen/>
        <w:t>ки, ковыль, зон</w:t>
      </w:r>
      <w:r w:rsidRPr="00F30AF2">
        <w:rPr>
          <w:rFonts w:ascii="Times New Roman" w:hAnsi="Times New Roman"/>
          <w:sz w:val="24"/>
          <w:szCs w:val="24"/>
        </w:rPr>
        <w:softHyphen/>
        <w:t>тичные растения и др.). Материалы: карандаш, уголь, фломастер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Линия и ее вырази</w:t>
      </w:r>
      <w:r w:rsidRPr="00F30AF2">
        <w:rPr>
          <w:rFonts w:ascii="Times New Roman" w:hAnsi="Times New Roman"/>
          <w:sz w:val="24"/>
          <w:szCs w:val="24"/>
        </w:rPr>
        <w:softHyphen/>
        <w:t>тельные возможно</w:t>
      </w:r>
      <w:r w:rsidRPr="00F30AF2">
        <w:rPr>
          <w:rFonts w:ascii="Times New Roman" w:hAnsi="Times New Roman"/>
          <w:sz w:val="24"/>
          <w:szCs w:val="24"/>
        </w:rPr>
        <w:softHyphen/>
        <w:t>сти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Выразительные свойства линии, виды и характер линии. Условность и об</w:t>
      </w:r>
      <w:r w:rsidRPr="00F30AF2">
        <w:rPr>
          <w:rFonts w:ascii="Times New Roman" w:hAnsi="Times New Roman"/>
          <w:sz w:val="24"/>
          <w:szCs w:val="24"/>
        </w:rPr>
        <w:softHyphen/>
        <w:t>разность линейного изображения. Ритм линий, ритмическая организация листа. Роль ритма в создании образа. Линейные рисунки</w:t>
      </w:r>
      <w:proofErr w:type="gramStart"/>
      <w:r w:rsidRPr="00F30AF2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30A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AF2">
        <w:rPr>
          <w:rFonts w:ascii="Times New Roman" w:hAnsi="Times New Roman"/>
          <w:sz w:val="24"/>
          <w:szCs w:val="24"/>
        </w:rPr>
        <w:t>Матисса</w:t>
      </w:r>
      <w:proofErr w:type="spellEnd"/>
      <w:r w:rsidRPr="00F30AF2">
        <w:rPr>
          <w:rFonts w:ascii="Times New Roman" w:hAnsi="Times New Roman"/>
          <w:sz w:val="24"/>
          <w:szCs w:val="24"/>
        </w:rPr>
        <w:t>, П. Пикассо, В. Серова.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F30AF2">
        <w:rPr>
          <w:rFonts w:ascii="Times New Roman" w:hAnsi="Times New Roman"/>
          <w:sz w:val="24"/>
          <w:szCs w:val="24"/>
        </w:rPr>
        <w:t>Выполнение линейных ри</w:t>
      </w:r>
      <w:r w:rsidRPr="00F30AF2">
        <w:rPr>
          <w:rFonts w:ascii="Times New Roman" w:hAnsi="Times New Roman"/>
          <w:sz w:val="24"/>
          <w:szCs w:val="24"/>
        </w:rPr>
        <w:softHyphen/>
        <w:t>сунков трав, ко</w:t>
      </w:r>
      <w:r w:rsidRPr="00F30AF2">
        <w:rPr>
          <w:rFonts w:ascii="Times New Roman" w:hAnsi="Times New Roman"/>
          <w:sz w:val="24"/>
          <w:szCs w:val="24"/>
        </w:rPr>
        <w:softHyphen/>
        <w:t>торые колышет ветер (линей</w:t>
      </w:r>
      <w:r w:rsidRPr="00F30AF2">
        <w:rPr>
          <w:rFonts w:ascii="Times New Roman" w:hAnsi="Times New Roman"/>
          <w:sz w:val="24"/>
          <w:szCs w:val="24"/>
        </w:rPr>
        <w:softHyphen/>
        <w:t>ный ритм, ли</w:t>
      </w:r>
      <w:r w:rsidRPr="00F30AF2">
        <w:rPr>
          <w:rFonts w:ascii="Times New Roman" w:hAnsi="Times New Roman"/>
          <w:sz w:val="24"/>
          <w:szCs w:val="24"/>
        </w:rPr>
        <w:softHyphen/>
        <w:t>нейные узоры травянистых соцветий, разнообразие в характере ли</w:t>
      </w:r>
      <w:r w:rsidRPr="00F30AF2">
        <w:rPr>
          <w:rFonts w:ascii="Times New Roman" w:hAnsi="Times New Roman"/>
          <w:sz w:val="24"/>
          <w:szCs w:val="24"/>
        </w:rPr>
        <w:softHyphen/>
        <w:t>ний - тонких, широких, лом</w:t>
      </w:r>
      <w:r w:rsidRPr="00F30AF2">
        <w:rPr>
          <w:rFonts w:ascii="Times New Roman" w:hAnsi="Times New Roman"/>
          <w:sz w:val="24"/>
          <w:szCs w:val="24"/>
        </w:rPr>
        <w:softHyphen/>
        <w:t>ких, корявых, волнистых</w:t>
      </w:r>
      <w:proofErr w:type="gramEnd"/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и т.д.). Материалы: карандаш, уголь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 xml:space="preserve">Пятно как средство выражения. Композиция  как   ритм пятен.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Пятно в изобразительном искусстве. Роль пятна в изображении и его выра</w:t>
      </w:r>
      <w:r w:rsidRPr="00F30AF2">
        <w:rPr>
          <w:rFonts w:ascii="Times New Roman" w:hAnsi="Times New Roman"/>
          <w:sz w:val="24"/>
          <w:szCs w:val="24"/>
        </w:rPr>
        <w:softHyphen/>
        <w:t>зительные возможности. Тон и тональные отноше</w:t>
      </w:r>
      <w:r w:rsidRPr="00F30AF2">
        <w:rPr>
          <w:rFonts w:ascii="Times New Roman" w:hAnsi="Times New Roman"/>
          <w:sz w:val="24"/>
          <w:szCs w:val="24"/>
        </w:rPr>
        <w:softHyphen/>
        <w:t xml:space="preserve">ния: </w:t>
      </w:r>
      <w:proofErr w:type="spellStart"/>
      <w:proofErr w:type="gramStart"/>
      <w:r w:rsidRPr="00F30AF2">
        <w:rPr>
          <w:rFonts w:ascii="Times New Roman" w:hAnsi="Times New Roman"/>
          <w:sz w:val="24"/>
          <w:szCs w:val="24"/>
        </w:rPr>
        <w:t>темное-светлое</w:t>
      </w:r>
      <w:proofErr w:type="spellEnd"/>
      <w:proofErr w:type="gramEnd"/>
      <w:r w:rsidRPr="00F30AF2">
        <w:rPr>
          <w:rFonts w:ascii="Times New Roman" w:hAnsi="Times New Roman"/>
          <w:sz w:val="24"/>
          <w:szCs w:val="24"/>
        </w:rPr>
        <w:t>. Тональная шкала. Компози</w:t>
      </w:r>
      <w:r w:rsidRPr="00F30AF2">
        <w:rPr>
          <w:rFonts w:ascii="Times New Roman" w:hAnsi="Times New Roman"/>
          <w:sz w:val="24"/>
          <w:szCs w:val="24"/>
        </w:rPr>
        <w:softHyphen/>
        <w:t>ция листа. Ритм пятен. Доминирующее пятно. Линия и пятно. Графиче</w:t>
      </w:r>
      <w:r w:rsidRPr="00F30AF2">
        <w:rPr>
          <w:rFonts w:ascii="Times New Roman" w:hAnsi="Times New Roman"/>
          <w:sz w:val="24"/>
          <w:szCs w:val="24"/>
        </w:rPr>
        <w:softHyphen/>
        <w:t xml:space="preserve">ские рисунки Ф. </w:t>
      </w:r>
      <w:proofErr w:type="gramStart"/>
      <w:r w:rsidRPr="00F30AF2">
        <w:rPr>
          <w:rFonts w:ascii="Times New Roman" w:hAnsi="Times New Roman"/>
          <w:sz w:val="24"/>
          <w:szCs w:val="24"/>
        </w:rPr>
        <w:t>Васильеве</w:t>
      </w:r>
      <w:proofErr w:type="gramEnd"/>
      <w:r w:rsidRPr="00F30AF2">
        <w:rPr>
          <w:rFonts w:ascii="Times New Roman" w:hAnsi="Times New Roman"/>
          <w:sz w:val="24"/>
          <w:szCs w:val="24"/>
        </w:rPr>
        <w:t xml:space="preserve"> на; черно-белая графика А. Остроумовой-Лебедевой.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F30AF2">
        <w:rPr>
          <w:rFonts w:ascii="Times New Roman" w:hAnsi="Times New Roman"/>
          <w:sz w:val="24"/>
          <w:szCs w:val="24"/>
        </w:rPr>
        <w:lastRenderedPageBreak/>
        <w:t>Изображение различны) состояний  в природе (ветер, ту</w:t>
      </w:r>
      <w:r w:rsidRPr="00F30AF2">
        <w:rPr>
          <w:rFonts w:ascii="Times New Roman" w:hAnsi="Times New Roman"/>
          <w:sz w:val="24"/>
          <w:szCs w:val="24"/>
        </w:rPr>
        <w:softHyphen/>
        <w:t>чи, дождь, ту</w:t>
      </w:r>
      <w:r w:rsidRPr="00F30AF2">
        <w:rPr>
          <w:rFonts w:ascii="Times New Roman" w:hAnsi="Times New Roman"/>
          <w:sz w:val="24"/>
          <w:szCs w:val="24"/>
        </w:rPr>
        <w:softHyphen/>
        <w:t>ман, яркое солнце и тени) черной и бег гуашью.</w:t>
      </w:r>
      <w:proofErr w:type="gramEnd"/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 xml:space="preserve">Цвет. Основы </w:t>
      </w:r>
      <w:proofErr w:type="spellStart"/>
      <w:r w:rsidRPr="00F30AF2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F30AF2">
        <w:rPr>
          <w:rFonts w:ascii="Times New Roman" w:hAnsi="Times New Roman"/>
          <w:sz w:val="24"/>
          <w:szCs w:val="24"/>
        </w:rPr>
        <w:t xml:space="preserve">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Основные и составные цвета. Дополнительные цвета. Цветовой круг. Те</w:t>
      </w:r>
      <w:r w:rsidRPr="00F30AF2">
        <w:rPr>
          <w:rFonts w:ascii="Times New Roman" w:hAnsi="Times New Roman"/>
          <w:sz w:val="24"/>
          <w:szCs w:val="24"/>
        </w:rPr>
        <w:softHyphen/>
        <w:t>плые и холодные цвета. Цветовой контраст. Насыщенность цвета и его светлота. Изучение свой</w:t>
      </w:r>
      <w:proofErr w:type="gramStart"/>
      <w:r w:rsidRPr="00F30AF2">
        <w:rPr>
          <w:rFonts w:ascii="Times New Roman" w:hAnsi="Times New Roman"/>
          <w:sz w:val="24"/>
          <w:szCs w:val="24"/>
        </w:rPr>
        <w:t>ств  цв</w:t>
      </w:r>
      <w:proofErr w:type="gramEnd"/>
      <w:r w:rsidRPr="00F30AF2">
        <w:rPr>
          <w:rFonts w:ascii="Times New Roman" w:hAnsi="Times New Roman"/>
          <w:sz w:val="24"/>
          <w:szCs w:val="24"/>
        </w:rPr>
        <w:t>ета. Механи</w:t>
      </w:r>
      <w:r w:rsidRPr="00F30AF2">
        <w:rPr>
          <w:rFonts w:ascii="Times New Roman" w:hAnsi="Times New Roman"/>
          <w:sz w:val="24"/>
          <w:szCs w:val="24"/>
        </w:rPr>
        <w:softHyphen/>
        <w:t xml:space="preserve">ческое смешение цветов. Фантазийное изображение </w:t>
      </w:r>
      <w:proofErr w:type="gramStart"/>
      <w:r w:rsidRPr="00F30AF2">
        <w:rPr>
          <w:rFonts w:ascii="Times New Roman" w:hAnsi="Times New Roman"/>
          <w:sz w:val="24"/>
          <w:szCs w:val="24"/>
        </w:rPr>
        <w:t>сказочных</w:t>
      </w:r>
      <w:proofErr w:type="gramEnd"/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царств ограни</w:t>
      </w:r>
      <w:r w:rsidRPr="00F30AF2">
        <w:rPr>
          <w:rFonts w:ascii="Times New Roman" w:hAnsi="Times New Roman"/>
          <w:sz w:val="24"/>
          <w:szCs w:val="24"/>
        </w:rPr>
        <w:softHyphen/>
        <w:t>ченной палит</w:t>
      </w:r>
      <w:r w:rsidRPr="00F30AF2">
        <w:rPr>
          <w:rFonts w:ascii="Times New Roman" w:hAnsi="Times New Roman"/>
          <w:sz w:val="24"/>
          <w:szCs w:val="24"/>
        </w:rPr>
        <w:softHyphen/>
        <w:t>рой и с пока</w:t>
      </w:r>
      <w:r w:rsidRPr="00F30AF2">
        <w:rPr>
          <w:rFonts w:ascii="Times New Roman" w:hAnsi="Times New Roman"/>
          <w:sz w:val="24"/>
          <w:szCs w:val="24"/>
        </w:rPr>
        <w:softHyphen/>
        <w:t>зом вариатив</w:t>
      </w:r>
      <w:r w:rsidRPr="00F30AF2">
        <w:rPr>
          <w:rFonts w:ascii="Times New Roman" w:hAnsi="Times New Roman"/>
          <w:sz w:val="24"/>
          <w:szCs w:val="24"/>
        </w:rPr>
        <w:softHyphen/>
        <w:t>ных возможно</w:t>
      </w:r>
      <w:r w:rsidRPr="00F30AF2">
        <w:rPr>
          <w:rFonts w:ascii="Times New Roman" w:hAnsi="Times New Roman"/>
          <w:sz w:val="24"/>
          <w:szCs w:val="24"/>
        </w:rPr>
        <w:softHyphen/>
        <w:t>стей цвета («Царство снежной коро</w:t>
      </w:r>
      <w:r w:rsidRPr="00F30AF2">
        <w:rPr>
          <w:rFonts w:ascii="Times New Roman" w:hAnsi="Times New Roman"/>
          <w:sz w:val="24"/>
          <w:szCs w:val="24"/>
        </w:rPr>
        <w:softHyphen/>
        <w:t>левы», «Изум</w:t>
      </w:r>
      <w:r w:rsidRPr="00F30AF2">
        <w:rPr>
          <w:rFonts w:ascii="Times New Roman" w:hAnsi="Times New Roman"/>
          <w:sz w:val="24"/>
          <w:szCs w:val="24"/>
        </w:rPr>
        <w:softHyphen/>
        <w:t>рудный город», «Страна золо</w:t>
      </w:r>
      <w:r w:rsidRPr="00F30AF2">
        <w:rPr>
          <w:rFonts w:ascii="Times New Roman" w:hAnsi="Times New Roman"/>
          <w:sz w:val="24"/>
          <w:szCs w:val="24"/>
        </w:rPr>
        <w:softHyphen/>
        <w:t>того солнца»). Материалы: гуашь, кисти.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Цвет в про</w:t>
      </w:r>
      <w:r w:rsidRPr="00F30AF2">
        <w:rPr>
          <w:rFonts w:ascii="Times New Roman" w:hAnsi="Times New Roman"/>
          <w:sz w:val="24"/>
          <w:szCs w:val="24"/>
        </w:rPr>
        <w:softHyphen/>
        <w:t xml:space="preserve">изведениях живописи.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Понятие «колорит», «гар</w:t>
      </w:r>
      <w:r w:rsidRPr="00F30AF2">
        <w:rPr>
          <w:rFonts w:ascii="Times New Roman" w:hAnsi="Times New Roman"/>
          <w:sz w:val="24"/>
          <w:szCs w:val="24"/>
        </w:rPr>
        <w:softHyphen/>
        <w:t>мония цвета». Механиче</w:t>
      </w:r>
      <w:r w:rsidRPr="00F30AF2">
        <w:rPr>
          <w:rFonts w:ascii="Times New Roman" w:hAnsi="Times New Roman"/>
          <w:sz w:val="24"/>
          <w:szCs w:val="24"/>
        </w:rPr>
        <w:softHyphen/>
        <w:t>ское смешение цветов. Взаимодействие цвето</w:t>
      </w:r>
      <w:r w:rsidRPr="00F30AF2">
        <w:rPr>
          <w:rFonts w:ascii="Times New Roman" w:hAnsi="Times New Roman"/>
          <w:sz w:val="24"/>
          <w:szCs w:val="24"/>
        </w:rPr>
        <w:softHyphen/>
        <w:t>вых пятен и цветовая композиция. Вырази</w:t>
      </w:r>
      <w:r w:rsidRPr="00F30AF2">
        <w:rPr>
          <w:rFonts w:ascii="Times New Roman" w:hAnsi="Times New Roman"/>
          <w:sz w:val="24"/>
          <w:szCs w:val="24"/>
        </w:rPr>
        <w:softHyphen/>
        <w:t>тельность мазка. Фактура живописи. Выражение в живописи эмоциональных состоя</w:t>
      </w:r>
      <w:r w:rsidRPr="00F30AF2">
        <w:rPr>
          <w:rFonts w:ascii="Times New Roman" w:hAnsi="Times New Roman"/>
          <w:sz w:val="24"/>
          <w:szCs w:val="24"/>
        </w:rPr>
        <w:softHyphen/>
        <w:t>ний: радость, грусть, неж</w:t>
      </w:r>
      <w:r w:rsidRPr="00F30AF2">
        <w:rPr>
          <w:rFonts w:ascii="Times New Roman" w:hAnsi="Times New Roman"/>
          <w:sz w:val="24"/>
          <w:szCs w:val="24"/>
        </w:rPr>
        <w:softHyphen/>
        <w:t>ность и т.д. Зрительный ряд: И. Грабарь «Хризан</w:t>
      </w:r>
      <w:r w:rsidRPr="00F30AF2">
        <w:rPr>
          <w:rFonts w:ascii="Times New Roman" w:hAnsi="Times New Roman"/>
          <w:sz w:val="24"/>
          <w:szCs w:val="24"/>
        </w:rPr>
        <w:softHyphen/>
        <w:t xml:space="preserve">темы», К. Коровин «Цветы и фрукты», «На берегу моря». Изображение осеннего букета с разным настроением: </w:t>
      </w:r>
      <w:proofErr w:type="gramStart"/>
      <w:r w:rsidRPr="00F30AF2">
        <w:rPr>
          <w:rFonts w:ascii="Times New Roman" w:hAnsi="Times New Roman"/>
          <w:sz w:val="24"/>
          <w:szCs w:val="24"/>
        </w:rPr>
        <w:t>ра</w:t>
      </w:r>
      <w:r w:rsidRPr="00F30AF2">
        <w:rPr>
          <w:rFonts w:ascii="Times New Roman" w:hAnsi="Times New Roman"/>
          <w:sz w:val="24"/>
          <w:szCs w:val="24"/>
        </w:rPr>
        <w:softHyphen/>
        <w:t>достный</w:t>
      </w:r>
      <w:proofErr w:type="gramEnd"/>
      <w:r w:rsidRPr="00F30AF2">
        <w:rPr>
          <w:rFonts w:ascii="Times New Roman" w:hAnsi="Times New Roman"/>
          <w:sz w:val="24"/>
          <w:szCs w:val="24"/>
        </w:rPr>
        <w:t>, груст</w:t>
      </w:r>
      <w:r w:rsidRPr="00F30AF2">
        <w:rPr>
          <w:rFonts w:ascii="Times New Roman" w:hAnsi="Times New Roman"/>
          <w:sz w:val="24"/>
          <w:szCs w:val="24"/>
        </w:rPr>
        <w:softHyphen/>
        <w:t>ный, торжест</w:t>
      </w:r>
      <w:r w:rsidRPr="00F30AF2">
        <w:rPr>
          <w:rFonts w:ascii="Times New Roman" w:hAnsi="Times New Roman"/>
          <w:sz w:val="24"/>
          <w:szCs w:val="24"/>
        </w:rPr>
        <w:softHyphen/>
        <w:t>венный, тихий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Объемные изображе</w:t>
      </w:r>
      <w:r w:rsidRPr="00F30AF2">
        <w:rPr>
          <w:rFonts w:ascii="Times New Roman" w:hAnsi="Times New Roman"/>
          <w:sz w:val="24"/>
          <w:szCs w:val="24"/>
        </w:rPr>
        <w:softHyphen/>
        <w:t xml:space="preserve">ния в скульптуре.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Выразительные возмож</w:t>
      </w:r>
      <w:r w:rsidRPr="00F30AF2">
        <w:rPr>
          <w:rFonts w:ascii="Times New Roman" w:hAnsi="Times New Roman"/>
          <w:sz w:val="24"/>
          <w:szCs w:val="24"/>
        </w:rPr>
        <w:softHyphen/>
        <w:t>ности объемного изобра</w:t>
      </w:r>
      <w:r w:rsidRPr="00F30AF2">
        <w:rPr>
          <w:rFonts w:ascii="Times New Roman" w:hAnsi="Times New Roman"/>
          <w:sz w:val="24"/>
          <w:szCs w:val="24"/>
        </w:rPr>
        <w:softHyphen/>
        <w:t>жения. Связь объема с окружающим пространст</w:t>
      </w:r>
      <w:r w:rsidRPr="00F30AF2">
        <w:rPr>
          <w:rFonts w:ascii="Times New Roman" w:hAnsi="Times New Roman"/>
          <w:sz w:val="24"/>
          <w:szCs w:val="24"/>
        </w:rPr>
        <w:softHyphen/>
        <w:t>вом и освещением. Художественные мате</w:t>
      </w:r>
      <w:r w:rsidRPr="00F30AF2">
        <w:rPr>
          <w:rFonts w:ascii="Times New Roman" w:hAnsi="Times New Roman"/>
          <w:sz w:val="24"/>
          <w:szCs w:val="24"/>
        </w:rPr>
        <w:softHyphen/>
        <w:t>риалы в скульптуре: гли</w:t>
      </w:r>
      <w:r w:rsidRPr="00F30AF2">
        <w:rPr>
          <w:rFonts w:ascii="Times New Roman" w:hAnsi="Times New Roman"/>
          <w:sz w:val="24"/>
          <w:szCs w:val="24"/>
        </w:rPr>
        <w:softHyphen/>
        <w:t>на, металл, дерево и др.; их выразительные воз</w:t>
      </w:r>
      <w:r w:rsidRPr="00F30AF2">
        <w:rPr>
          <w:rFonts w:ascii="Times New Roman" w:hAnsi="Times New Roman"/>
          <w:sz w:val="24"/>
          <w:szCs w:val="24"/>
        </w:rPr>
        <w:softHyphen/>
        <w:t xml:space="preserve">можности. Произведения анималистического жанра В. </w:t>
      </w:r>
      <w:proofErr w:type="spellStart"/>
      <w:r w:rsidRPr="00F30AF2">
        <w:rPr>
          <w:rFonts w:ascii="Times New Roman" w:hAnsi="Times New Roman"/>
          <w:sz w:val="24"/>
          <w:szCs w:val="24"/>
        </w:rPr>
        <w:t>Ватагина</w:t>
      </w:r>
      <w:proofErr w:type="spellEnd"/>
      <w:r w:rsidRPr="00F30AF2">
        <w:rPr>
          <w:rFonts w:ascii="Times New Roman" w:hAnsi="Times New Roman"/>
          <w:sz w:val="24"/>
          <w:szCs w:val="24"/>
        </w:rPr>
        <w:t>, В. Серова.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Выполнение объемных изображений животных, пластилин, стеки.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Основы языка изо</w:t>
      </w:r>
      <w:r w:rsidRPr="00F30AF2">
        <w:rPr>
          <w:rFonts w:ascii="Times New Roman" w:hAnsi="Times New Roman"/>
          <w:sz w:val="24"/>
          <w:szCs w:val="24"/>
        </w:rPr>
        <w:softHyphen/>
        <w:t>бражения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Обобщение материала: виды изобразительного искусства, виды графики, художественные мате</w:t>
      </w:r>
      <w:r w:rsidRPr="00F30AF2">
        <w:rPr>
          <w:rFonts w:ascii="Times New Roman" w:hAnsi="Times New Roman"/>
          <w:sz w:val="24"/>
          <w:szCs w:val="24"/>
        </w:rPr>
        <w:softHyphen/>
        <w:t>риалы и их выразитель</w:t>
      </w:r>
      <w:r w:rsidRPr="00F30AF2">
        <w:rPr>
          <w:rFonts w:ascii="Times New Roman" w:hAnsi="Times New Roman"/>
          <w:sz w:val="24"/>
          <w:szCs w:val="24"/>
        </w:rPr>
        <w:softHyphen/>
        <w:t>ные возможности, худо</w:t>
      </w:r>
      <w:r w:rsidRPr="00F30AF2">
        <w:rPr>
          <w:rFonts w:ascii="Times New Roman" w:hAnsi="Times New Roman"/>
          <w:sz w:val="24"/>
          <w:szCs w:val="24"/>
        </w:rPr>
        <w:softHyphen/>
        <w:t>жественное творчество и художественное воспри</w:t>
      </w:r>
      <w:r w:rsidRPr="00F30AF2">
        <w:rPr>
          <w:rFonts w:ascii="Times New Roman" w:hAnsi="Times New Roman"/>
          <w:sz w:val="24"/>
          <w:szCs w:val="24"/>
        </w:rPr>
        <w:softHyphen/>
        <w:t>ятие, зрительские умения. Выполнение конкурсных заданий.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Учащийся должен: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понимать историческую ретроспективу и особенности становления различных жанров;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понимать различие понятий: тема, сюжет и содержание в произведении изобразительного искусства;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знать и применять на практике свойства изменения цвета при смешении;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творчески использовать  для передачи художественного замысла в собственной учебной - творческой деятельности особенности цветов;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создавать при смешивании красок необходимые оттенки цветов.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творчески использовать особенности различных материалов в своей работе.</w:t>
      </w:r>
    </w:p>
    <w:p w:rsidR="00E20761" w:rsidRPr="00824897" w:rsidRDefault="00E20761" w:rsidP="00F30AF2">
      <w:pPr>
        <w:pStyle w:val="a3"/>
        <w:rPr>
          <w:rFonts w:ascii="Times New Roman" w:hAnsi="Times New Roman"/>
          <w:b/>
          <w:sz w:val="24"/>
          <w:szCs w:val="24"/>
        </w:rPr>
      </w:pPr>
      <w:r w:rsidRPr="00824897">
        <w:rPr>
          <w:rFonts w:ascii="Times New Roman" w:hAnsi="Times New Roman"/>
          <w:b/>
          <w:sz w:val="24"/>
          <w:szCs w:val="24"/>
        </w:rPr>
        <w:t>Мир наших вещей. Натюрморт.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Безопасность  работы в кабинете. </w:t>
      </w:r>
      <w:r w:rsidRPr="00F30AF2">
        <w:rPr>
          <w:rFonts w:ascii="Times New Roman" w:hAnsi="Times New Roman"/>
          <w:sz w:val="24"/>
          <w:szCs w:val="24"/>
        </w:rPr>
        <w:t>Реальность  и фантазия в творчест</w:t>
      </w:r>
      <w:r w:rsidRPr="00F30AF2">
        <w:rPr>
          <w:rFonts w:ascii="Times New Roman" w:hAnsi="Times New Roman"/>
          <w:sz w:val="24"/>
          <w:szCs w:val="24"/>
        </w:rPr>
        <w:softHyphen/>
        <w:t>ве художни</w:t>
      </w:r>
      <w:r w:rsidRPr="00F30AF2">
        <w:rPr>
          <w:rFonts w:ascii="Times New Roman" w:hAnsi="Times New Roman"/>
          <w:sz w:val="24"/>
          <w:szCs w:val="24"/>
        </w:rPr>
        <w:softHyphen/>
        <w:t xml:space="preserve">ка.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Безопасность  работы в кабинете. Изображение как позна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ние окружающего мира и выражение отношения к нему человека. Реальность и фантазия в твор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ческой деятельности ху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дожника. Выразительные средства и правила изображения.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Изображение пред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метного мира - на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тюрморт.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Многообразие форм изо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бражения мира вещей в истории искусства. О чём рассказывают изображе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ния вещей. Появление жанра натюрморта. Натюрморт в истории ис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кусства. Натюрморт в живописи, графике, скульп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тур»   Плоскостное изображение и его место в истории искусства. Повествовательность плоских рисунков.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Работа над на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тюрмортом из плоских изо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бражений зна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комых предме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тов с акцентом на композицию, ритм. Материалы: ф. А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, цветная бумага, ножни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цы, клей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Понятие формы. Многообра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зие форм окружающе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го мира.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Понятие формы. Линей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ные, плоскостные и объ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ёмные формы. Геометри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ческие тела, которые со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ставляют основу всего многообразия форм.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Конструирова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ние из бумаги простых гео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метрических тел (конус, ци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линдр, куб, призма).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Изображе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ние объёма на плоскости и линейная перспектива.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lastRenderedPageBreak/>
        <w:t>Плоскость и объём. Пер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спектива как способ изо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бражения на плоскости предметов в пространст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ве. Правила объемного изображения геометриче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ских тел с натуры. Компо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зиция на плоскости.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Зарисовки. </w:t>
      </w:r>
      <w:r w:rsidRPr="00F30AF2">
        <w:rPr>
          <w:rFonts w:ascii="Times New Roman" w:hAnsi="Times New Roman"/>
          <w:sz w:val="24"/>
          <w:szCs w:val="24"/>
        </w:rPr>
        <w:t>Конструкции из</w:t>
      </w:r>
      <w:r w:rsidRPr="00F30AF2">
        <w:rPr>
          <w:rFonts w:ascii="Times New Roman" w:hAnsi="Times New Roman"/>
          <w:color w:val="000000"/>
          <w:sz w:val="24"/>
          <w:szCs w:val="24"/>
        </w:rPr>
        <w:t xml:space="preserve"> нескольких гео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метрических тел.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Материалы: карандаш, ф.А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Освещение. Свет и тень.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Освещение как средство выявления объёма пред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мета. Источник освеще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ния. Понятия: «свет», «блик», «полутень», «собственная тень», «рефлекс», «падающая тень». Свет как средство организации композиции в картине.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Зарисовки геометрических тел из гипса или бумаги с боковым освещением.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Материалы: белая гуашь или ак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варель, ф.А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Натюрмо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рт в гр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 xml:space="preserve">афике.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Графическое изображение натюрмортов. Композиция и образный строй в на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тюрморте: ритм пятен, пропорций, движение и покой, случайность и по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рядок. Натюрморт как вы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ражение художником сво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их переживаний и пред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ставлений об окружающем его мире. Материалы и инструменты 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художника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 xml:space="preserve"> и выразительность художе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ственных техник. Творче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ство А. Дюрера, В.Фаворского.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Выполнение натюрморта в технике печат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ной графики (оттиск с аппли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кации на карто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не).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Цвет в натюрморте.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Цвет в живописи и богат</w:t>
      </w:r>
      <w:r w:rsidRPr="00F30AF2">
        <w:rPr>
          <w:rFonts w:ascii="Times New Roman" w:hAnsi="Times New Roman"/>
          <w:sz w:val="24"/>
          <w:szCs w:val="24"/>
        </w:rPr>
        <w:softHyphen/>
        <w:t>ство его выразительных возможностей. Собствен</w:t>
      </w:r>
      <w:r w:rsidRPr="00F30AF2">
        <w:rPr>
          <w:rFonts w:ascii="Times New Roman" w:hAnsi="Times New Roman"/>
          <w:sz w:val="24"/>
          <w:szCs w:val="24"/>
        </w:rPr>
        <w:softHyphen/>
        <w:t>ный цвет предмета (ло</w:t>
      </w:r>
      <w:r w:rsidRPr="00F30AF2">
        <w:rPr>
          <w:rFonts w:ascii="Times New Roman" w:hAnsi="Times New Roman"/>
          <w:sz w:val="24"/>
          <w:szCs w:val="24"/>
        </w:rPr>
        <w:softHyphen/>
        <w:t>кальный) и цвет в живопи</w:t>
      </w:r>
      <w:r w:rsidRPr="00F30AF2">
        <w:rPr>
          <w:rFonts w:ascii="Times New Roman" w:hAnsi="Times New Roman"/>
          <w:sz w:val="24"/>
          <w:szCs w:val="24"/>
        </w:rPr>
        <w:softHyphen/>
        <w:t>си (обусловленный). Цве</w:t>
      </w:r>
      <w:r w:rsidRPr="00F30AF2">
        <w:rPr>
          <w:rFonts w:ascii="Times New Roman" w:hAnsi="Times New Roman"/>
          <w:sz w:val="24"/>
          <w:szCs w:val="24"/>
        </w:rPr>
        <w:softHyphen/>
        <w:t>товая организация натюр</w:t>
      </w:r>
      <w:r w:rsidRPr="00F30AF2">
        <w:rPr>
          <w:rFonts w:ascii="Times New Roman" w:hAnsi="Times New Roman"/>
          <w:sz w:val="24"/>
          <w:szCs w:val="24"/>
        </w:rPr>
        <w:softHyphen/>
        <w:t xml:space="preserve">морта - ритм цветовых пятен И.Машков «Синие сливы», </w:t>
      </w:r>
      <w:proofErr w:type="spellStart"/>
      <w:r w:rsidRPr="00F30AF2">
        <w:rPr>
          <w:rFonts w:ascii="Times New Roman" w:hAnsi="Times New Roman"/>
          <w:sz w:val="24"/>
          <w:szCs w:val="24"/>
        </w:rPr>
        <w:t>А.Матисс</w:t>
      </w:r>
      <w:proofErr w:type="spellEnd"/>
      <w:r w:rsidRPr="00F30AF2">
        <w:rPr>
          <w:rFonts w:ascii="Times New Roman" w:hAnsi="Times New Roman"/>
          <w:sz w:val="24"/>
          <w:szCs w:val="24"/>
        </w:rPr>
        <w:t xml:space="preserve"> «Крас</w:t>
      </w:r>
      <w:r w:rsidRPr="00F30AF2">
        <w:rPr>
          <w:rFonts w:ascii="Times New Roman" w:hAnsi="Times New Roman"/>
          <w:sz w:val="24"/>
          <w:szCs w:val="24"/>
        </w:rPr>
        <w:softHyphen/>
        <w:t>ные рыбки», К. Петров-Водкин «Утренний натюр</w:t>
      </w:r>
      <w:r w:rsidRPr="00F30AF2">
        <w:rPr>
          <w:rFonts w:ascii="Times New Roman" w:hAnsi="Times New Roman"/>
          <w:sz w:val="24"/>
          <w:szCs w:val="24"/>
        </w:rPr>
        <w:softHyphen/>
        <w:t>морт», «Скрипка». Выра</w:t>
      </w:r>
      <w:r w:rsidRPr="00F30AF2">
        <w:rPr>
          <w:rFonts w:ascii="Times New Roman" w:hAnsi="Times New Roman"/>
          <w:sz w:val="24"/>
          <w:szCs w:val="24"/>
        </w:rPr>
        <w:softHyphen/>
        <w:t>жение цветом в натюр</w:t>
      </w:r>
      <w:r w:rsidRPr="00F30AF2">
        <w:rPr>
          <w:rFonts w:ascii="Times New Roman" w:hAnsi="Times New Roman"/>
          <w:sz w:val="24"/>
          <w:szCs w:val="24"/>
        </w:rPr>
        <w:softHyphen/>
        <w:t>морте настроений и пере</w:t>
      </w:r>
      <w:r w:rsidRPr="00F30AF2">
        <w:rPr>
          <w:rFonts w:ascii="Times New Roman" w:hAnsi="Times New Roman"/>
          <w:sz w:val="24"/>
          <w:szCs w:val="24"/>
        </w:rPr>
        <w:softHyphen/>
        <w:t>живаний художника.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Работа над изо</w:t>
      </w:r>
      <w:r w:rsidRPr="00F30AF2">
        <w:rPr>
          <w:rFonts w:ascii="Times New Roman" w:hAnsi="Times New Roman"/>
          <w:sz w:val="24"/>
          <w:szCs w:val="24"/>
        </w:rPr>
        <w:softHyphen/>
        <w:t>бражением на</w:t>
      </w:r>
      <w:r w:rsidRPr="00F30AF2">
        <w:rPr>
          <w:rFonts w:ascii="Times New Roman" w:hAnsi="Times New Roman"/>
          <w:sz w:val="24"/>
          <w:szCs w:val="24"/>
        </w:rPr>
        <w:softHyphen/>
        <w:t>тюрморта в за</w:t>
      </w:r>
      <w:r w:rsidRPr="00F30AF2">
        <w:rPr>
          <w:rFonts w:ascii="Times New Roman" w:hAnsi="Times New Roman"/>
          <w:sz w:val="24"/>
          <w:szCs w:val="24"/>
        </w:rPr>
        <w:softHyphen/>
        <w:t>данном эмо</w:t>
      </w:r>
      <w:r w:rsidRPr="00F30AF2">
        <w:rPr>
          <w:rFonts w:ascii="Times New Roman" w:hAnsi="Times New Roman"/>
          <w:sz w:val="24"/>
          <w:szCs w:val="24"/>
        </w:rPr>
        <w:softHyphen/>
        <w:t>циональном со</w:t>
      </w:r>
      <w:r w:rsidRPr="00F30AF2">
        <w:rPr>
          <w:rFonts w:ascii="Times New Roman" w:hAnsi="Times New Roman"/>
          <w:sz w:val="24"/>
          <w:szCs w:val="24"/>
        </w:rPr>
        <w:softHyphen/>
        <w:t xml:space="preserve">стоянии: </w:t>
      </w:r>
      <w:proofErr w:type="gramStart"/>
      <w:r w:rsidRPr="00F30AF2">
        <w:rPr>
          <w:rFonts w:ascii="Times New Roman" w:hAnsi="Times New Roman"/>
          <w:sz w:val="24"/>
          <w:szCs w:val="24"/>
        </w:rPr>
        <w:t>празд</w:t>
      </w:r>
      <w:r w:rsidRPr="00F30AF2">
        <w:rPr>
          <w:rFonts w:ascii="Times New Roman" w:hAnsi="Times New Roman"/>
          <w:sz w:val="24"/>
          <w:szCs w:val="24"/>
        </w:rPr>
        <w:softHyphen/>
        <w:t>ничный</w:t>
      </w:r>
      <w:proofErr w:type="gramEnd"/>
      <w:r w:rsidRPr="00F30AF2">
        <w:rPr>
          <w:rFonts w:ascii="Times New Roman" w:hAnsi="Times New Roman"/>
          <w:sz w:val="24"/>
          <w:szCs w:val="24"/>
        </w:rPr>
        <w:t>, груст</w:t>
      </w:r>
      <w:r w:rsidRPr="00F30AF2">
        <w:rPr>
          <w:rFonts w:ascii="Times New Roman" w:hAnsi="Times New Roman"/>
          <w:sz w:val="24"/>
          <w:szCs w:val="24"/>
        </w:rPr>
        <w:softHyphen/>
        <w:t>ный, таинствен</w:t>
      </w:r>
      <w:r w:rsidRPr="00F30AF2">
        <w:rPr>
          <w:rFonts w:ascii="Times New Roman" w:hAnsi="Times New Roman"/>
          <w:sz w:val="24"/>
          <w:szCs w:val="24"/>
        </w:rPr>
        <w:softHyphen/>
        <w:t>ный. Материа</w:t>
      </w:r>
      <w:r w:rsidRPr="00F30AF2">
        <w:rPr>
          <w:rFonts w:ascii="Times New Roman" w:hAnsi="Times New Roman"/>
          <w:sz w:val="24"/>
          <w:szCs w:val="24"/>
        </w:rPr>
        <w:softHyphen/>
        <w:t>лы: гуашь, кис</w:t>
      </w:r>
      <w:r w:rsidRPr="00F30AF2">
        <w:rPr>
          <w:rFonts w:ascii="Times New Roman" w:hAnsi="Times New Roman"/>
          <w:sz w:val="24"/>
          <w:szCs w:val="24"/>
        </w:rPr>
        <w:softHyphen/>
        <w:t>ти, бумага.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 xml:space="preserve"> Вырази</w:t>
      </w:r>
      <w:r w:rsidRPr="00F30AF2">
        <w:rPr>
          <w:rFonts w:ascii="Times New Roman" w:hAnsi="Times New Roman"/>
          <w:sz w:val="24"/>
          <w:szCs w:val="24"/>
        </w:rPr>
        <w:softHyphen/>
        <w:t>тельные возможно</w:t>
      </w:r>
      <w:r w:rsidRPr="00F30AF2">
        <w:rPr>
          <w:rFonts w:ascii="Times New Roman" w:hAnsi="Times New Roman"/>
          <w:sz w:val="24"/>
          <w:szCs w:val="24"/>
        </w:rPr>
        <w:softHyphen/>
        <w:t>сти натюр</w:t>
      </w:r>
      <w:r w:rsidRPr="00F30AF2">
        <w:rPr>
          <w:rFonts w:ascii="Times New Roman" w:hAnsi="Times New Roman"/>
          <w:sz w:val="24"/>
          <w:szCs w:val="24"/>
        </w:rPr>
        <w:softHyphen/>
        <w:t xml:space="preserve">морта.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Предметный мир в изо</w:t>
      </w:r>
      <w:r w:rsidRPr="00F30AF2">
        <w:rPr>
          <w:rFonts w:ascii="Times New Roman" w:hAnsi="Times New Roman"/>
          <w:sz w:val="24"/>
          <w:szCs w:val="24"/>
        </w:rPr>
        <w:softHyphen/>
        <w:t>бразительном искусстве. Выражение в натюрморте переживаний и мыслей художника, его представ</w:t>
      </w:r>
      <w:r w:rsidRPr="00F30AF2">
        <w:rPr>
          <w:rFonts w:ascii="Times New Roman" w:hAnsi="Times New Roman"/>
          <w:sz w:val="24"/>
          <w:szCs w:val="24"/>
        </w:rPr>
        <w:softHyphen/>
        <w:t>лений и представлений людей его эпохи об окру</w:t>
      </w:r>
      <w:r w:rsidRPr="00F30AF2">
        <w:rPr>
          <w:rFonts w:ascii="Times New Roman" w:hAnsi="Times New Roman"/>
          <w:sz w:val="24"/>
          <w:szCs w:val="24"/>
        </w:rPr>
        <w:softHyphen/>
        <w:t>жающем мире и о самих себе. Натюрморт в искусстве Х1Х-ХХ веков. Натюрморт и выражение творческой индивидуальности худож</w:t>
      </w:r>
      <w:r w:rsidRPr="00F30AF2">
        <w:rPr>
          <w:rFonts w:ascii="Times New Roman" w:hAnsi="Times New Roman"/>
          <w:sz w:val="24"/>
          <w:szCs w:val="24"/>
        </w:rPr>
        <w:softHyphen/>
        <w:t>ника. Презентация проек</w:t>
      </w:r>
      <w:r w:rsidRPr="00F30AF2">
        <w:rPr>
          <w:rFonts w:ascii="Times New Roman" w:hAnsi="Times New Roman"/>
          <w:sz w:val="24"/>
          <w:szCs w:val="24"/>
        </w:rPr>
        <w:softHyphen/>
        <w:t>тов. Зрительный ряд: И.Грабарь «Неприбран</w:t>
      </w:r>
      <w:r w:rsidRPr="00F30AF2">
        <w:rPr>
          <w:rFonts w:ascii="Times New Roman" w:hAnsi="Times New Roman"/>
          <w:sz w:val="24"/>
          <w:szCs w:val="24"/>
        </w:rPr>
        <w:softHyphen/>
        <w:t xml:space="preserve">ный стол», И.Машков «Хлебы», Н.Сапунов «Ваза, Цветы и Фрукты». Натюрморты </w:t>
      </w:r>
      <w:proofErr w:type="spellStart"/>
      <w:r w:rsidRPr="00F30AF2">
        <w:rPr>
          <w:rFonts w:ascii="Times New Roman" w:hAnsi="Times New Roman"/>
          <w:sz w:val="24"/>
          <w:szCs w:val="24"/>
        </w:rPr>
        <w:t>Ван-Гога</w:t>
      </w:r>
      <w:proofErr w:type="spellEnd"/>
      <w:r w:rsidRPr="00F30AF2">
        <w:rPr>
          <w:rFonts w:ascii="Times New Roman" w:hAnsi="Times New Roman"/>
          <w:sz w:val="24"/>
          <w:szCs w:val="24"/>
        </w:rPr>
        <w:t>, К. Моне и П.Сезанна.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Учащийся должен: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изображать пейзаж и отдельные элементы природного мира в живописи и графике;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изображать с натуры и по представлению учебные натюрморты, решать в них поставленные учителем задачи;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sz w:val="24"/>
          <w:szCs w:val="24"/>
        </w:rPr>
        <w:t>чувствовать красоту природы и осознавать возможности её эстетического оформления.</w:t>
      </w:r>
    </w:p>
    <w:p w:rsidR="00E20761" w:rsidRPr="00824897" w:rsidRDefault="00E20761" w:rsidP="00F30AF2">
      <w:pPr>
        <w:pStyle w:val="a3"/>
        <w:rPr>
          <w:rFonts w:ascii="Times New Roman" w:hAnsi="Times New Roman"/>
          <w:b/>
          <w:sz w:val="24"/>
          <w:szCs w:val="24"/>
        </w:rPr>
      </w:pPr>
      <w:r w:rsidRPr="00824897">
        <w:rPr>
          <w:rFonts w:ascii="Times New Roman" w:hAnsi="Times New Roman"/>
          <w:b/>
          <w:sz w:val="24"/>
          <w:szCs w:val="24"/>
        </w:rPr>
        <w:t xml:space="preserve">Вглядываясь в человека. Портрет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Безопасность работы с аппаратурой. Образ чело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века - глав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ная тема искусства.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Безопасность работы с аппаратурой. Портрет как образ опре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делённого, реального человека. История развития жанра. Изображение че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ловека в искусстве раз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ных эпох.</w:t>
      </w:r>
      <w:r w:rsidRPr="00F30AF2">
        <w:rPr>
          <w:rFonts w:ascii="Times New Roman" w:hAnsi="Times New Roman"/>
          <w:sz w:val="24"/>
          <w:szCs w:val="24"/>
        </w:rPr>
        <w:t xml:space="preserve"> </w:t>
      </w:r>
      <w:r w:rsidRPr="00F30AF2">
        <w:rPr>
          <w:rFonts w:ascii="Times New Roman" w:hAnsi="Times New Roman"/>
          <w:color w:val="000000"/>
          <w:sz w:val="24"/>
          <w:szCs w:val="24"/>
        </w:rPr>
        <w:t>Проблема сходства в портрете. Выражение в портретном изображении характера человека, его внутреннего мира. Вели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кие художники-портретисты: </w:t>
      </w:r>
      <w:proofErr w:type="spellStart"/>
      <w:r w:rsidRPr="00F30AF2">
        <w:rPr>
          <w:rFonts w:ascii="Times New Roman" w:hAnsi="Times New Roman"/>
          <w:color w:val="000000"/>
          <w:sz w:val="24"/>
          <w:szCs w:val="24"/>
        </w:rPr>
        <w:t>Рембрант</w:t>
      </w:r>
      <w:proofErr w:type="spellEnd"/>
      <w:r w:rsidRPr="00F30AF2">
        <w:rPr>
          <w:rFonts w:ascii="Times New Roman" w:hAnsi="Times New Roman"/>
          <w:color w:val="000000"/>
          <w:sz w:val="24"/>
          <w:szCs w:val="24"/>
        </w:rPr>
        <w:t xml:space="preserve">, Ф. Рокотов, В. </w:t>
      </w:r>
      <w:proofErr w:type="spellStart"/>
      <w:r w:rsidRPr="00F30AF2">
        <w:rPr>
          <w:rFonts w:ascii="Times New Roman" w:hAnsi="Times New Roman"/>
          <w:color w:val="000000"/>
          <w:sz w:val="24"/>
          <w:szCs w:val="24"/>
        </w:rPr>
        <w:t>Боровиковский</w:t>
      </w:r>
      <w:proofErr w:type="spellEnd"/>
      <w:r w:rsidRPr="00F30AF2">
        <w:rPr>
          <w:rFonts w:ascii="Times New Roman" w:hAnsi="Times New Roman"/>
          <w:color w:val="000000"/>
          <w:sz w:val="24"/>
          <w:szCs w:val="24"/>
        </w:rPr>
        <w:t>, Д. Левицкий. И. Репин.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Конструк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ция головы человека и её пропор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ции.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Закономерности в конст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рукции головы человека. Большая цельная форма головы и её части. Про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порции лица человека. Симметрия лица. Величи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на и форма глаз, носа; расположение и форма рта.</w:t>
      </w:r>
      <w:r w:rsidRPr="00F30AF2">
        <w:rPr>
          <w:rFonts w:ascii="Times New Roman" w:hAnsi="Times New Roman"/>
          <w:sz w:val="24"/>
          <w:szCs w:val="24"/>
        </w:rPr>
        <w:t xml:space="preserve"> </w:t>
      </w:r>
      <w:r w:rsidRPr="00F30AF2">
        <w:rPr>
          <w:rFonts w:ascii="Times New Roman" w:hAnsi="Times New Roman"/>
          <w:color w:val="000000"/>
          <w:sz w:val="24"/>
          <w:szCs w:val="24"/>
        </w:rPr>
        <w:t>Работа над изображением головы челове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ка с соотнесенными по-разному дета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лями лица (аппликация вырезанных из бумаги форм).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Графиче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ский порт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ретный ри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сунок и вы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разитель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ность об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раза чело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века.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lastRenderedPageBreak/>
        <w:t>Образ человека в графи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ческом портрете. Расположение портрета на листе. Выразитель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ность графических мате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риалов. Графические портреты О. Кипренского, И. Репина, В. Серова.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Выполнение автопортрета натуры. Материалы: ф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4, уголь, мелки, каран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даш.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Портрет в графике.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Портрет соседа по парте в тех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нике силуэта (профиль). Материалы: черная тушь, гуашь, бумага.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Портрет в скульптуре.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Человек - основной предмет изображения в скульптуре. Материалы скульптуры. Скульптур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ный портрет в истории ис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кусства.</w:t>
      </w:r>
      <w:r w:rsidRPr="00F30AF2">
        <w:rPr>
          <w:rFonts w:ascii="Times New Roman" w:hAnsi="Times New Roman"/>
          <w:sz w:val="24"/>
          <w:szCs w:val="24"/>
        </w:rPr>
        <w:t xml:space="preserve"> </w:t>
      </w:r>
      <w:r w:rsidRPr="00F30AF2">
        <w:rPr>
          <w:rFonts w:ascii="Times New Roman" w:hAnsi="Times New Roman"/>
          <w:color w:val="000000"/>
          <w:sz w:val="24"/>
          <w:szCs w:val="24"/>
        </w:rPr>
        <w:t>Выразительные возмож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ности скульптуры. Харак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тер человека и образ эпо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хи в скульптурном портрете.</w:t>
      </w:r>
      <w:r w:rsidRPr="00F30AF2">
        <w:rPr>
          <w:rFonts w:ascii="Times New Roman" w:hAnsi="Times New Roman"/>
          <w:sz w:val="24"/>
          <w:szCs w:val="24"/>
        </w:rPr>
        <w:t xml:space="preserve"> </w:t>
      </w:r>
      <w:r w:rsidRPr="00F30AF2">
        <w:rPr>
          <w:rFonts w:ascii="Times New Roman" w:hAnsi="Times New Roman"/>
          <w:color w:val="000000"/>
          <w:sz w:val="24"/>
          <w:szCs w:val="24"/>
        </w:rPr>
        <w:t>Скульптурные портреты В.И. Мухиной и СТ. Коненкова.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Работа над изображением в скульптурном портрете вы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бранного лите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ратурного героя с ярко выра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женным харак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тером (Баба Яга, Кощей Бес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смертный, До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мовой и т.д.).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Сатириче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ские образы человека.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Изображение сатирических образов литера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турных героев. Материалы: ф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 xml:space="preserve">4, черная акварель или </w:t>
      </w:r>
      <w:proofErr w:type="spellStart"/>
      <w:r w:rsidRPr="00F30AF2">
        <w:rPr>
          <w:rFonts w:ascii="Times New Roman" w:hAnsi="Times New Roman"/>
          <w:color w:val="000000"/>
          <w:sz w:val="24"/>
          <w:szCs w:val="24"/>
        </w:rPr>
        <w:t>гелевая</w:t>
      </w:r>
      <w:proofErr w:type="spellEnd"/>
      <w:r w:rsidRPr="00F30AF2">
        <w:rPr>
          <w:rFonts w:ascii="Times New Roman" w:hAnsi="Times New Roman"/>
          <w:color w:val="000000"/>
          <w:sz w:val="24"/>
          <w:szCs w:val="24"/>
        </w:rPr>
        <w:t xml:space="preserve"> ручка, тушь.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Образные возможности осве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щения в портрете.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Изменение образа чело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века при различном ос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вещении.</w:t>
      </w:r>
      <w:r w:rsidRPr="00F30AF2">
        <w:rPr>
          <w:rFonts w:ascii="Times New Roman" w:hAnsi="Times New Roman"/>
          <w:sz w:val="24"/>
          <w:szCs w:val="24"/>
        </w:rPr>
        <w:t xml:space="preserve"> </w:t>
      </w:r>
      <w:r w:rsidRPr="00F30AF2">
        <w:rPr>
          <w:rFonts w:ascii="Times New Roman" w:hAnsi="Times New Roman"/>
          <w:color w:val="000000"/>
          <w:sz w:val="24"/>
          <w:szCs w:val="24"/>
        </w:rPr>
        <w:t>Постоянство формы и из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менение  ее восприятия. Свет, направленный сверху, снизу, сбоку, рассеян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ный свет, изображение против света, контраст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ность освещения.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Наблюдение туры и наброски </w:t>
      </w:r>
      <w:r w:rsidRPr="00F30AF2">
        <w:rPr>
          <w:rFonts w:ascii="Times New Roman" w:hAnsi="Times New Roman"/>
          <w:sz w:val="24"/>
          <w:szCs w:val="24"/>
        </w:rPr>
        <w:t xml:space="preserve">(пятном) головы </w:t>
      </w:r>
      <w:r w:rsidRPr="00F30AF2">
        <w:rPr>
          <w:rFonts w:ascii="Times New Roman" w:hAnsi="Times New Roman"/>
          <w:color w:val="000000"/>
          <w:sz w:val="24"/>
          <w:szCs w:val="24"/>
        </w:rPr>
        <w:t>в различно м освещении, Материалы: ф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4, черная акварель, кисть.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Портрет в живописи.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Роль и место живописного портрета в истории искус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ства. Обобщенный образ человека в живописи Воз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рождения, в ХУИ-Х1Х ве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ках, в </w:t>
      </w:r>
      <w:r w:rsidRPr="00F30AF2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F30AF2">
        <w:rPr>
          <w:rFonts w:ascii="Times New Roman" w:hAnsi="Times New Roman"/>
          <w:color w:val="000000"/>
          <w:sz w:val="24"/>
          <w:szCs w:val="24"/>
        </w:rPr>
        <w:t xml:space="preserve"> веке. Портреты Леонардо да Винчи, Рафаэля </w:t>
      </w:r>
      <w:proofErr w:type="spellStart"/>
      <w:r w:rsidRPr="00F30AF2">
        <w:rPr>
          <w:rFonts w:ascii="Times New Roman" w:hAnsi="Times New Roman"/>
          <w:color w:val="000000"/>
          <w:sz w:val="24"/>
          <w:szCs w:val="24"/>
        </w:rPr>
        <w:t>Санти</w:t>
      </w:r>
      <w:proofErr w:type="spellEnd"/>
      <w:r w:rsidRPr="00F30AF2">
        <w:rPr>
          <w:rFonts w:ascii="Times New Roman" w:hAnsi="Times New Roman"/>
          <w:color w:val="000000"/>
          <w:sz w:val="24"/>
          <w:szCs w:val="24"/>
        </w:rPr>
        <w:t xml:space="preserve">, Ф. </w:t>
      </w:r>
      <w:proofErr w:type="spellStart"/>
      <w:r w:rsidRPr="00F30AF2">
        <w:rPr>
          <w:rFonts w:ascii="Times New Roman" w:hAnsi="Times New Roman"/>
          <w:color w:val="000000"/>
          <w:sz w:val="24"/>
          <w:szCs w:val="24"/>
        </w:rPr>
        <w:t>Рокотова</w:t>
      </w:r>
      <w:proofErr w:type="spellEnd"/>
      <w:r w:rsidRPr="00F30AF2">
        <w:rPr>
          <w:rFonts w:ascii="Times New Roman" w:hAnsi="Times New Roman"/>
          <w:color w:val="000000"/>
          <w:sz w:val="24"/>
          <w:szCs w:val="24"/>
        </w:rPr>
        <w:t xml:space="preserve">, В. </w:t>
      </w:r>
      <w:proofErr w:type="spellStart"/>
      <w:r w:rsidRPr="00F30AF2">
        <w:rPr>
          <w:rFonts w:ascii="Times New Roman" w:hAnsi="Times New Roman"/>
          <w:color w:val="000000"/>
          <w:sz w:val="24"/>
          <w:szCs w:val="24"/>
        </w:rPr>
        <w:t>Боровиковского</w:t>
      </w:r>
      <w:proofErr w:type="spellEnd"/>
      <w:r w:rsidRPr="00F30AF2">
        <w:rPr>
          <w:rFonts w:ascii="Times New Roman" w:hAnsi="Times New Roman"/>
          <w:color w:val="000000"/>
          <w:sz w:val="24"/>
          <w:szCs w:val="24"/>
        </w:rPr>
        <w:t>, О. Кипренского, В. Серова, М. Врубеля.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Портрет в технике коллажа («Мама», «Па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па», «Дедушка», «Друг», «Сест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ра» и т.п.).</w:t>
      </w:r>
      <w:proofErr w:type="gramEnd"/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Групповая работа.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Роль цвета в портрете.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Цветовое решение об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раза в портрете. Цвет и тон. Цвет и освещение. Цвет как средство выра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жения настроения и ха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рактера героя. Живопис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ная фактура. Анализ цветового решения образа в портрете.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Материалы: ф. А5, гуашь, кисть.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bCs/>
          <w:color w:val="000000"/>
          <w:sz w:val="24"/>
          <w:szCs w:val="24"/>
        </w:rPr>
        <w:t xml:space="preserve">Великие </w:t>
      </w:r>
      <w:r w:rsidRPr="00F30AF2">
        <w:rPr>
          <w:rFonts w:ascii="Times New Roman" w:hAnsi="Times New Roman"/>
          <w:color w:val="000000"/>
          <w:sz w:val="24"/>
          <w:szCs w:val="24"/>
        </w:rPr>
        <w:t xml:space="preserve">портретисты.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Выражение творческой индивидуальности худож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ника в созданных им портретных образах. Личность художника и его эпоха. Личность героев портрета и творческая ин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терпретация её художни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ком. Индивидуальность об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разного языка в произведе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ниях великих художников. Презентация рефератов на тему «Художники-портретисты и их произведения.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 Учащийся должен: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передавать на плоскости и в объёме пропорции лица, фигуры;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передавать характерные черты внешнего облика, одежды, украшений человека;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создавать образ человека в различных ситуациях;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знать выдающихся художников – портретистов и их наиболее значимые произведения;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изображать фигуру человека в движении.</w:t>
      </w:r>
    </w:p>
    <w:p w:rsidR="00E20761" w:rsidRPr="00824897" w:rsidRDefault="00E20761" w:rsidP="00F30AF2">
      <w:pPr>
        <w:pStyle w:val="a3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4897">
        <w:rPr>
          <w:rFonts w:ascii="Times New Roman" w:hAnsi="Times New Roman"/>
          <w:b/>
          <w:bCs/>
          <w:color w:val="000000"/>
          <w:sz w:val="24"/>
          <w:szCs w:val="24"/>
        </w:rPr>
        <w:t>Человек и пространство в изобразительном искусстве.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Безопасность работы с аппаратурой. Жанры в изобрази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тельном искусстве.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Безопасность работы с аппаратурой. Предмет изображения и картина мира в изобрази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тельном искусстве. Изме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нения видения мира в разные эпохи. Жанры в изобразительном искусст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ве. Портрет. Натюрморт. Пейзаж. Тематическая картина: бытовой и исто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рический жанры.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Изображе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ние про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странства.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lastRenderedPageBreak/>
        <w:t>Потребность в изображе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нии глубины пространства и открытие правил линей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ной перспективы в искус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стве Возрождения. Поня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тие точки зрения. Пер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спектива как изобрази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тельная грамота. Нару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шение правил перспекти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вы в искусстве </w:t>
      </w:r>
      <w:r w:rsidRPr="00F30AF2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F30AF2">
        <w:rPr>
          <w:rFonts w:ascii="Times New Roman" w:hAnsi="Times New Roman"/>
          <w:color w:val="000000"/>
          <w:sz w:val="24"/>
          <w:szCs w:val="24"/>
        </w:rPr>
        <w:t xml:space="preserve"> века и его образный смысл.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Правила линейной и воздушной перспекти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вы.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Перспектива - учение о способах передачи глуби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ны пространства. Плос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кость картины. Точка зре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ния. Горизонт и его высота. Точка схода. Правила воздушной перспективы, планы воздушной пер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спективы и изменения контрастности. Зрительный ряд: И. Шишкин «Рожь», И. Левитан «</w:t>
      </w:r>
      <w:proofErr w:type="spellStart"/>
      <w:r w:rsidRPr="00F30AF2">
        <w:rPr>
          <w:rFonts w:ascii="Times New Roman" w:hAnsi="Times New Roman"/>
          <w:color w:val="000000"/>
          <w:sz w:val="24"/>
          <w:szCs w:val="24"/>
        </w:rPr>
        <w:t>Владимир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ка</w:t>
      </w:r>
      <w:proofErr w:type="spellEnd"/>
      <w:r w:rsidRPr="00F30AF2">
        <w:rPr>
          <w:rFonts w:ascii="Times New Roman" w:hAnsi="Times New Roman"/>
          <w:color w:val="000000"/>
          <w:sz w:val="24"/>
          <w:szCs w:val="24"/>
        </w:rPr>
        <w:t>», «Осенний день».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Изображение уходящей вдаль аллеи с соблюдением правил линей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ной и воздуш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ной перспекти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вы.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Материалы: ф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4, каран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даш, гуашь с ограниченной палитрой.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Пейзаж 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-б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ольшой мир. Орга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низация простран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ства.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Пейзаж как самостоятель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ный жанр в искусстве. Превращение пустоты в пространство. Организа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ция перспективного пространства в картине. Роль выбора формата. Высота горизонта в картине и его образный смысл. Зрительный ряд: П. Брейгель «Времена го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да», Н. Рерих «Гималаи», И. Левитан «Над вечным покоем».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Работа над изображением большого эпи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ческого пейза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жа «Путь ре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ки», изображе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ние уходящих планов и на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полнение их деталями (ф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З, гуашь, большие кис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ти, бумага, клей, ножницы, карандаш).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 xml:space="preserve">Пейзаж-настроение, Природа и художник. 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Пейзаж-настроение как от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клик на переживания ху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дожника. Освещение в природе. Красота разных состояний в природе: ут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ро, вечер, сумрак, туман, полдень. Роль колорита в пейзаже-настроении. Бе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седа по пейзажам К. Моне, П. Сезанна, И.</w:t>
      </w:r>
      <w:r w:rsidRPr="00F30AF2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Pr="00F30AF2">
        <w:rPr>
          <w:rFonts w:ascii="Times New Roman" w:hAnsi="Times New Roman"/>
          <w:color w:val="000000"/>
          <w:sz w:val="24"/>
          <w:szCs w:val="24"/>
        </w:rPr>
        <w:t xml:space="preserve">Грабаря, К. </w:t>
      </w:r>
      <w:proofErr w:type="spellStart"/>
      <w:r w:rsidRPr="00F30AF2">
        <w:rPr>
          <w:rFonts w:ascii="Times New Roman" w:hAnsi="Times New Roman"/>
          <w:color w:val="000000"/>
          <w:sz w:val="24"/>
          <w:szCs w:val="24"/>
        </w:rPr>
        <w:t>Юона</w:t>
      </w:r>
      <w:proofErr w:type="spellEnd"/>
      <w:r w:rsidRPr="00F30AF2">
        <w:rPr>
          <w:rFonts w:ascii="Times New Roman" w:hAnsi="Times New Roman"/>
          <w:color w:val="000000"/>
          <w:sz w:val="24"/>
          <w:szCs w:val="24"/>
        </w:rPr>
        <w:t>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Создание пей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зажа-настроения 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-р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абота по представлению и памяти с предваритель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ным выбором яркого личного впечатления от состояния в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природе (на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пример, измен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чивые и яркие цветовые со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стояния весны, разноцветье и ароматы лета).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Городской пейзаж.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Разные образы города в истории искусства и в рос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сийском искусстве </w:t>
      </w:r>
      <w:r w:rsidRPr="00F30AF2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F30AF2">
        <w:rPr>
          <w:rFonts w:ascii="Times New Roman" w:hAnsi="Times New Roman"/>
          <w:color w:val="000000"/>
          <w:sz w:val="24"/>
          <w:szCs w:val="24"/>
        </w:rPr>
        <w:t xml:space="preserve"> века.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Работа над графической композицией «Мой город». Материалы: ф</w:t>
      </w:r>
      <w:proofErr w:type="gramStart"/>
      <w:r w:rsidRPr="00F30AF2">
        <w:rPr>
          <w:rFonts w:ascii="Times New Roman" w:hAnsi="Times New Roman"/>
          <w:color w:val="000000"/>
          <w:sz w:val="24"/>
          <w:szCs w:val="24"/>
        </w:rPr>
        <w:t>.А</w:t>
      </w:r>
      <w:proofErr w:type="gramEnd"/>
      <w:r w:rsidRPr="00F30AF2">
        <w:rPr>
          <w:rFonts w:ascii="Times New Roman" w:hAnsi="Times New Roman"/>
          <w:color w:val="000000"/>
          <w:sz w:val="24"/>
          <w:szCs w:val="24"/>
        </w:rPr>
        <w:t>З, гуашь с ограниченной палитрой или оттиски с ап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пликации на картоне.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Вырази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тельные возможно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>сти изобра</w:t>
      </w:r>
      <w:r w:rsidRPr="00F30AF2">
        <w:rPr>
          <w:rFonts w:ascii="Times New Roman" w:hAnsi="Times New Roman"/>
          <w:color w:val="000000"/>
          <w:sz w:val="24"/>
          <w:szCs w:val="24"/>
        </w:rPr>
        <w:softHyphen/>
        <w:t xml:space="preserve">зительного искусства. Язык и смысл. </w:t>
      </w: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Обобщение материала учебного года.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Учащийся должен: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понимать историческую перспективу и особенности становления различных жанров пластических искусств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понимать различие понятий тема, сюжет и содержание в произведении изобразительного искусства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различать, сравнивать виды и жанры изобразительного искусства и определять их художественные особенности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изображать пейзаж и отдельные элементы природного мира</w:t>
      </w:r>
    </w:p>
    <w:p w:rsidR="00E20761" w:rsidRPr="00F30AF2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чувствовать красоту природы и осознавать возможности её эстетического оформления</w:t>
      </w: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F30AF2">
        <w:rPr>
          <w:rFonts w:ascii="Times New Roman" w:hAnsi="Times New Roman"/>
          <w:color w:val="000000"/>
          <w:sz w:val="24"/>
          <w:szCs w:val="24"/>
        </w:rPr>
        <w:t>выражать в эскизе своё представление о красоте, создавать стилизацию композицию, гармонирующую с домом и его окружением.</w:t>
      </w: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  <w:sectPr w:rsidR="00E20761" w:rsidSect="00FA1EE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E20761" w:rsidRDefault="00E20761" w:rsidP="00F30AF2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20761" w:rsidRPr="00714DEB" w:rsidRDefault="00E20761" w:rsidP="007C5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14DEB">
        <w:rPr>
          <w:rFonts w:ascii="Times New Roman" w:hAnsi="Times New Roman"/>
          <w:b/>
          <w:color w:val="000000"/>
          <w:sz w:val="28"/>
          <w:szCs w:val="28"/>
        </w:rPr>
        <w:t>Календарно – тематическое планирование</w:t>
      </w:r>
    </w:p>
    <w:p w:rsidR="00E20761" w:rsidRPr="00714DEB" w:rsidRDefault="00E20761" w:rsidP="007C50A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tbl>
      <w:tblPr>
        <w:tblW w:w="12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194"/>
        <w:gridCol w:w="900"/>
        <w:gridCol w:w="900"/>
        <w:gridCol w:w="976"/>
        <w:gridCol w:w="1701"/>
        <w:gridCol w:w="1418"/>
        <w:gridCol w:w="1134"/>
        <w:gridCol w:w="2126"/>
        <w:gridCol w:w="992"/>
        <w:gridCol w:w="851"/>
      </w:tblGrid>
      <w:tr w:rsidR="00E20761" w:rsidRPr="00122867" w:rsidTr="00122867">
        <w:trPr>
          <w:trHeight w:val="889"/>
        </w:trPr>
        <w:tc>
          <w:tcPr>
            <w:tcW w:w="533" w:type="dxa"/>
            <w:vMerge w:val="restart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94" w:type="dxa"/>
            <w:vMerge w:val="restart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Наименование раздела (темы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>рограммы (с указанием общ. кол-ва часов)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урока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Кол-во часов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vMerge w:val="restart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 урока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Элементы содержания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Требования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 уровню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подготовки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учащихся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 контроля.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1843" w:type="dxa"/>
            <w:gridSpan w:val="2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Дата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E20761" w:rsidRPr="00122867" w:rsidTr="00122867">
        <w:trPr>
          <w:trHeight w:val="1120"/>
        </w:trPr>
        <w:tc>
          <w:tcPr>
            <w:tcW w:w="533" w:type="dxa"/>
            <w:vMerge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vMerge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20761" w:rsidRPr="00122867" w:rsidRDefault="00E20761" w:rsidP="005A56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факт </w:t>
            </w: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   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Виды изобразительного искусства (8 часов)</w:t>
            </w: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Вводный инструктаж по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т/б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.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тельное ис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кусство в семье пла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стических искусств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 формирования новых знаний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Вводный инструктаж по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т/б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t>Виды пластических ис</w:t>
            </w:r>
            <w:r w:rsidRPr="00122867">
              <w:rPr>
                <w:rFonts w:ascii="Times New Roman" w:hAnsi="Times New Roman"/>
                <w:sz w:val="24"/>
                <w:szCs w:val="24"/>
              </w:rPr>
              <w:softHyphen/>
              <w:t>кусств.</w:t>
            </w:r>
            <w:r w:rsidRPr="0012286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Виды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тельного искусства: живо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пись, графика, скульптура. Художествен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ные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риалы и их вы     стель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 в изобразительном искусстве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виды пластических и изобразительных ис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кусств, различные худо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жественные материалы и их значение в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создании художественного образа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П.Познакомиться с новой книгой об искусстве, содержанием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учебника, извлечение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необходимой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информации.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Р.Постановка учебной задачи, воспитание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волевой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определение  последовательности промежуточных целей.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К.Умение слушать и вступать в разговор.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Л.Установление учащимися связи между цели учебной 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учебе.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6.09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Рисунок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-о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снова изобр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тельного творчества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вани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новых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Виды графики.</w:t>
            </w:r>
            <w:r w:rsidRPr="0012286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Рисунок как самостоятельное  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графическое произведение. Рисунок - основа           мастерства художника.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 материалы выразительные воз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можности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виды графики, графические художест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венные материалы и их значение в создании ху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дожественного образа. Уметь использовать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разительные возможно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графических мате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риалов при работе с нату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ры (карандаш, фломастер)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П.Развитие мыслительных операций, самостоятельное решение проблем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творческого характера,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Поиск и выделение информаций.</w:t>
            </w: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Р.Создание творческого продукт</w:t>
            </w:r>
            <w:proofErr w:type="gramStart"/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рисунок), используя различные художественные материалы.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К.</w:t>
            </w:r>
            <w:r w:rsidRPr="00122867">
              <w:rPr>
                <w:rFonts w:ascii="Times New Roman" w:hAnsi="Times New Roman"/>
                <w:sz w:val="24"/>
                <w:szCs w:val="24"/>
              </w:rPr>
              <w:t>Умение слушать и вступать в разговор.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13.09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Линия и ее вырази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тельные возможно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Комбинированный 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Выразительные свойства линии, виды и характер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линии. Условность и 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разность линейного изображения.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Ритм линий, ритмическая организация листа. Роль ритма в создании образа. Линейные рисунки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Матисса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, П. Пикассо, В. Серова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основы языка изобразите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льного искусства ритм.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Понимать значение рит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 и характера линий в создании художествен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образа.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язык графики (характер и ритм</w:t>
            </w:r>
            <w:proofErr w:type="gramEnd"/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линий), выразительные возможности материала (карандаш, уголь) в соб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ственной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художествен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деятельности с натуры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П.Логические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действи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развитие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мыслительных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операций анализа,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синтеза, сравнения. Р.Сличение способа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действия и его результата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заданным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эталоном, воспитание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постановка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К.Согласование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действий с партнером по парте, учителем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20.09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4.    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Пятно как средство выражения. 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Композиция  как   ритм пятен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Пятно в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изобразительном</w:t>
            </w:r>
            <w:proofErr w:type="gramEnd"/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искусстве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. Роль пятна в изображении и его выра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зительные возможности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Тон и тональные отноше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ния: </w:t>
            </w:r>
            <w:proofErr w:type="spellStart"/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темное-светлое</w:t>
            </w:r>
            <w:proofErr w:type="spellEnd"/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. Тональная шкала. Компози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ция листа. Ритм пятен.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Доминирующее пятно. Линия и пятно.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Графиче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ские рисунки Ф.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Васильеве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на; черно-белая графика А. Остроумовой-Лебедевой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основы языка изо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бразительного искусства (тон), выразительные возможности тона и пят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 в изобразительном искусстве.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Уметь: использовать выразительные средства графики (тон, линия, ритм,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пятно) в собствен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художественно-творческой деятельности; активно восприни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мать произведения станковой графики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П.Оценивать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собстве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нную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художественную 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сверстников с точки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зрения выразительно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. Логические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действи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развитие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мыслительных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операций анализа,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синтеза, сравнения. Р.Сличение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способа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действия и его результата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заданным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эталоном, воспитание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постановка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К.Согласование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действий с партнером по парте, учителем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5.    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Цвет. Основы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цветоведения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Основные и составные цвета. Дополнительные цвета. Цветовой круг. Те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плые и холодные цвета. Цветовой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контраст.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Насыщенность цвета и его светлота. Изучение свой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ств  цв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ета. Механи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ческое смешение цветов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    основные харак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теристики и свойства цвета.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выполнять цветовые растяжки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задан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ному свойству, владеть навыками механического смешения цветов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П.Оценивать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собстве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нную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художественную 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сверстников с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точки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зрения выразительно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. Логические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действи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развитие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мыслительных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операций анализа,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синтеза, сравнения. Р.Сличение способа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действия и его результата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заданным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эталоном, воспитание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постановка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К.Согласование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действий с партнером по парте, учителем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Цвет в про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изведениях живописи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Понятие «колорит», «гар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мония цвета». Механиче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ское смешение цветов. Взаимодействие цвето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вых пятен и цветовая композиция. Вырази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тельность мазка. Фактура живописи.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в живописи эмоциональных состоя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ний: радость, грусть, неж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ность и т.д. 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Понимать значение ко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лорита и его роль в соз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дании художественного образа.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Уметь: владеть навыка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 механического сме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шения цветов; переда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эмоциональное со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стояние средствами жи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вописи; активно воспри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нимать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произведения станковой живописи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П.Оценивать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собстве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нную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художественную 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сверстников с точки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зрения выразительно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. Логические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действи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развитие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мыслительных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операций анализа,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синтеза, сравнения. Р.Сличение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способа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действия и его результата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заданным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эталоном, воспитание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постановка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К.Согласование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действий с партнером по парте, учителем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11.10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Объемные изображе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скульптуре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возмож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 объемного изобра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жения. Связь объема с окружающим пространст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вом и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освещением. Художественные мате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риалы в скульптуре: гли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на, металл, дерево и др.; их выразительные воз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можности. Произведения анималистического жанра В.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Ватагина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, В. Серова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определение тер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мина «анималистический жанр», выразительные средства и материалы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скульптуры.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разительные возможно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пластического мате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риала в самостоятель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работе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своих сверстников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точки зрения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выразительности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замысел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созданием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формы посуды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и украшением ее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декоративной росписью.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Формирование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компетентности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общении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со сверстниками,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эстетическ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сознания, воспитание уважения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 культуре своего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Отечества.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языка изо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бражения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Повто-рительно-обоб-щающий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(«Кон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курс зна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токов»)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Обобщение материала: виды изобразительного искусства, виды графики, художественные мате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риалы и их выразитель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ные возможности,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худо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жественное творчество и художественное воспри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ятие, зрительские умения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Знать: виды пластиче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ских и изобразительных искусств, виды графики; основы изобразительной грамоты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,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выразительности графи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ки, скульптуры, живопи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си; имена и произведе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 выдающихся ху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дожников, творчество которых рассматривалось на уроках четверти. Уметь воспринимать и анализировать знакомые произведения искусства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Тематический  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своих сверстников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точки зрения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выразительности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замысел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созданием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формы посуды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и украшением ее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декоративной росписью.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Формирование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коммуникативной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компетентности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общении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со сверстниками,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эстетическ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огосознания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воспитание уважения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 культуре своего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Отечества.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Мир наших вещей. Натюрморт (8 часов)</w:t>
            </w: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Реальность  и фантазия в творчест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 художни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 форми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рования новых знаний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как позна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окружающего мира и выражение отношения к нему человека. Реальность и фантазия в твор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ческой деятельности ху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дожника. Выразительн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ые средства и правила изображения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Понимать значение изо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бразительного искусства в жизни человека и 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щества; взаимосвязь ре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альной действительности и ее художестве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нного изображения в искусстве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своих сверстников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точки зрения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выразительности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замысел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созданием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формы посуды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и украшением ее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декоративной росписью.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Формирование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коммуникативной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компетентности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общении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со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сверстниками,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эстетическ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огосознания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воспитание уважения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 культуре своего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Отечества.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 работы в кабинете.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Изображе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метного мира - на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тюрмо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рт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 работы в кабинете. Многообразие форм изо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бражения мира вещей в истории искусства. О чём рассказывают изображе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 вещей. Появление жанра натюрморта. Натюрморт в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ис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кусства. Натюрморт в живописи, графике, скульп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тур»   Плоскостное изображение и его место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истории искусства. Повествовательность плоских рисунков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определение тер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мина «натюрморт»,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дающихся художников и их произведения в жанре натюрморта. Уметь: ак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тивно воспринимать про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изведения искусства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натюрмортного жанра; творчески работать, ис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пользуя выразительные возможности языка изо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бразительного искусства (ритм, пятно, композиция)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своих сверстников.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замысел, 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созданием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выразительной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формы  натюрморта.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15.11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Понятие формы. Многообра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зие форм окружающе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 мира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Понятие формы. Линей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ные, плоскостные и объ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ёмные формы. Геометри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ческие тела, которые со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ставляют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основу всего многообразия форм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Иметь представление о многообразии и вырази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тельности форм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своих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сверстников.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замысел, 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многообра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зием  форм окружающе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 мира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22.11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Изображе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объёма на плоскости и линей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ная перспектива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Плоскость и объём. Пер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спектива как способ изо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бражения на плоскости предметов в пространст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ве.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Правила объемного изображения геометриче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ских тел с натуры. Компо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зиция на плоскости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правила объемного изображения геометри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ческих  тел с натуры,                     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новы композиции на плоскости. Уметь применять полу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ченные знания в практи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ческой работе с натуры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своих сверстников.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замысел, 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нием объёма на плоскости и линейной перспективой.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Освещение. Свет и тень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Освещение как средство выявления объёма пред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мета. Источник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освеще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ния. Понятия: «свет», «блик», «полутень», «собственная тень», «рефлекс», «падающая тень». Свет как средство организации композиции в картине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основы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тельной фа моты: свето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тень.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видеть и исполь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зовать в качестве средства выражения характер освещения при изображении с натуры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П.Преобразование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объекта в модель с выделением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сущностных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характеристик,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эффективных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способов решения задач.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Л. Установление учащимися связи между целью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деятельности и ее мотивом.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6.12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Натюрмо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рт в гр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афике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 изображение натюрмортов. Композиция и образный строй в на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тюрморте: ритм пятен, пропорций, движение и покой, случайность и по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рядок. Натюрморт как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ражение художником сво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их переживаний и пред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ставлений об окружающем его мире. Материалы и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инструменты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художника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выразительность художе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ственных техник. Творче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ство А. Дюрера, В.Фаворского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Понимать роль языка изобразительного искус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ства в выражении ху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дожником своих пережи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ваний, своего отношения к окружающему миру в жанре натюрморта. Знать выдающихся ху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дожников-графиков. Уметь: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составлять натюрмортную композицию на плоскости, применяя язык изобразительного искусства и выразитель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средства графики; работать в технике печатной графики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своих сверстников.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замысел, 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созданием графического изображения натюрморта.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Цвет в натюрморте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Цвет в живописи и богат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ство его выразительных возможностей. Собствен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ный цвет предмета (ло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кальный) и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цвет в живопи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си (обусловленный). Цве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товая организация натюр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морта - ритм цветовых пятен И.Машков «Синие сливы»,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А.Матисс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«Крас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рыбки», К. Петров-Водкин «Утренний натюр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морт», «Скрипка». Выра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жение цветом в натюр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морте настроений и пере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живаний художника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выразительные воз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можности цвета. Уметь с помощью цвета передавать настроение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натюрморте, работать гу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ашью, анализировать цветовой строй знакомых произведений натюрмортного жанра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своих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сверстников.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замысел, 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созданием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цветовой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формы  натюрморта.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20.12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Вырази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ые возможно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натюр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морта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Урок-обоб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щение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Предметный мир в изо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бразительном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искусстве. Выражение в натюрморте переживаний и мыслей художника, его представ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лений и представлений людей его эпохи об окру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жающем мире и о самих себе.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Натюрморт в искусстве Х1Х-ХХ веков. Натюрморт и выражение творческой индивидуальности худож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ника. Презентация проек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тов. Зрительный ряд: И.Грабарь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«Неприбран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ный стол», И.Машков «Хлебы», Н.Сапунов «Ваза, Цветы и Фрукты». Натюрморты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Ван-Гога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, К. Моне и П.Сезанна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жанр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тельного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искусства (на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тюрморт), выдающихся художников и их произ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ведения натюрмортного жанра (В. Ван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Гог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, К.Моне, И. Машков). Уметь анализировать образный язык произве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дений натюрмортного жанра</w:t>
            </w:r>
          </w:p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П.Оценивать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художественную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своих сверстников.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собственный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замысел, 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связанн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созданием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выразительной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формы  натюрморта.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27.12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Вглядываясь в человека. Портрет (10 часов)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работы с аппаратурой. Образ чело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века - глав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ная тема искусства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 форми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рования новых знаний, умений, навыков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работы с аппаратурой. Портрет как образ опре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делённого, реального человека. История развития жанра. Изображение 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ловека в искусстве раз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эпох.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Проблема сходства в портрете.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Выражение в портретном изображении характера человека, его внутреннего мира. Вели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кие художники-портретисты: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Рембрант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Ф. Рокотов, В.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Боровиковский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, Д. Левицкий. И. Репин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жанры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тельного искусства: портрет, выдающихся художников-портретистов русского и мирового искусства (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Рембрант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И.Репин). Уметь активно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воспри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нимать произведения портретного жанра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П.Преобразование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объекта в модель с выделением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сущностных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характеристик,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выбор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эффективных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способов решения задач.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деятельности и ее мотивом.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17.01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Конструк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ция головы челов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ека и её пропор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 форми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рования новых знаний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Закономерности в конст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рукции головы человека. Большая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цельная форма головы и её части. Про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порции лица человека. Симметрия лица. Величи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 и форма глаз, носа; расположение и форма рта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Понимать роль пропор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ций в изображении го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ловы,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 человека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П.Преобразование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объекта в модель с выделением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сущностных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выбор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эффективных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способов решения задач.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со сверстниками и учителем.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Л. Установление учащимися связи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деятельности и ее мотивом.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24.01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Графиче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ский порт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ретный ри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сунок и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разитель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 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раза чело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Образ человека в графи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ческом портрете. Расположение портрета на листе. Выразитель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 графических мате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риалов. Графические портреты О. Кипренского, И. Репина, В. Серова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Знать: пропорции головы и лица человека;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дающихся представите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лей русского искусства (А.Дюрер, Леонардо да Винчи, В. Серов) и их ос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новные произведения портретного жанра. Уметь использова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ть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разительность графиче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ских средств и материала (уголь, мелки, карандаш) при работе с натуры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творческих работ и работ своих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товарищей.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Портрет в графике</w:t>
            </w: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Портрет соседа по парте в тех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нике силуэта (профиль).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Знать пропорции головы и лица человека, выра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зительные средства графики (линия, пятно) и уметь применять их в творческой работе с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натуры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творческих работ и работ своих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товарищей.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7.02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21.   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Портрет в скульптуре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Человек - основной предмет изображения в скульптуре. Материалы скульптуры. Скульптур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ный портрет в истории ис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кусства.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возмож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 скульптуры. Харак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тер человека и образ эпо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хи в скульптурном портрете.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Скульптурные портреты В.И. Мухиной и СТ. Коненкова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материалы и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разительные возможно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сти скульптуры. Уметь передать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характер героя в скульптурном портрете, используя вы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разительные возможно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скульптуры, знания пропорций и пропорцио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нальных соотношений головы и лица человека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П.Оценивать собственную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художе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ственную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сверстиков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с точки зрения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выразительности. Р.Постановка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воспитание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последовательно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промежуточных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целей с учетом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конечного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результата.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Л.Установление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учащимися связи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между целью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учебной деятельности и ее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мотивом.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Формирование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коммуникативной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компетентности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общении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со сверстниками,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эстетическ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огосознания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воспитание уважения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 культуре своего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Отечества.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14.02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Сатириче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ские образы человека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сатирических образов литера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турных героев.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Уметь: анализировать образный язык произве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дений портретного жан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ра;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работать графиче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скими материалами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П.Оценивать собственную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художе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ственную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сверстиков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с точки зрения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выразительности. Р.Постановка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воспитание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последовательно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промежуточных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целей с учетом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конечного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результата.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Л.Установление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учащимися связи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между целью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учебной деятельности и ее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мотивом.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Формирование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коммуникативной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компетентности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общении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со сверстниками,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эстетическ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огосознания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21.02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Образные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осве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щения в портрете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образа чело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века при различном ос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вещении.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Постоянство формы и из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менение  ее восприятия. Свет, направленный сверху, снизу, сбоку, рассеян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ный свет, изображение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против света, контраст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 освещения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основы изобразительной грамоты (свето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тень); понимать роль освещения в произведени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ях портретного жанр; Уметь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применять полу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ченные знания при работе с натуры.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П.Оценивать собственную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художе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ственную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 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сверстиков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 точки зрения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выразительности. Р.Постановка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воспитание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последовательно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промежуточных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целей с учетом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конечного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результата.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Л.Установление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учащимися связи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между целью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учебной деятельности и ее мотивом.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Формирование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коммуникативной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компетентности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общении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со сверстниками.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28.02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Портрет в живописи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живописного портрета в истории искус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ства. Обобщенный образ человека в живописи Воз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рождения, в ХУИ-Х1Х ве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ках, в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веке. Портреты Леонардо да Винчи, Рафаэля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Санти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Ф.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Рокотова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В.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Боровиковского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, О. Кипренского, В. Серова, М. Врубеля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выдающихся художников портретистов представителей русского и зарубежного искусства. Леонардо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Винчи, Рафаэль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Санти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, М. Врубель. Уметь активно  воспринимать  и анализировать про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изведения     портретного жанра,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работать в технике коллажа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творческих работ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выдающихся художников портретистов представителей русского и зарубежного искусства.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7.03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Роль цвета в портрете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Цветовое решение 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раза в портрете. Цвет и тон. Цвет и освещение. Цвет как средство выра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жения настроения и ха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рактера героя. Живопис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ная фактура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о выразительных возможностях цвета и освещения в произведе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ниях портретного жанра. Уметь анализу цветовой строй произве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дения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живописи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выразительных возможностей цвета и освещения в произведе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ниях портретного жанра.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14.03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26.   </w:t>
            </w:r>
          </w:p>
        </w:tc>
        <w:tc>
          <w:tcPr>
            <w:tcW w:w="1194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Великие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портретисты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Повто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но-обоб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щаю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щий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Выражение творческой индивидуальности худож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ника в созданных им портретных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образах. Личность художника и его эпоха. Личность героев портрета и творческая ин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терпретация её художни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ком. Индивидуальность 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разного языка в произведе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ниях великих художников. Презентация рефератов на тему «Художники-портретисты и их произ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ведения»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художников-портретистов и их твор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чество (В. Серов.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И. Репин, Леонардо да Винчи, Рафаэль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Санти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Рембрант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Уметь активно воспри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нимать и анализировать произведения портретно го жанра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Тематический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активно воспри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нимать и анализировать произведения портретного жанра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21.03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Человек и пространство в изобразительном искусстве (9 часов</w:t>
            </w:r>
            <w:r w:rsidRPr="001228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работы с аппаратурой. Жанры в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тельном искусстве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 форми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рования новых знаний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работы с аппаратурой. Предмет изображения и картина мира в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тельном искусстве. Изме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нения видения мира в разные эпохи. Жанры в изобразительном искусст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ве. Портрет. Натюрморт. Пейзаж. Тематическая картина: бытовой и исто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рический жанры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Знать жанры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тельного искусства. Иметь представление об историческом характере художественного про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цесса; ориентироваться в основных явлениях русского и мирового ис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кусства.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Уметь активно восприни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мать произведения изо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бразительного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искусства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П.Анализировать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жанры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тельного искусства, ориентироваться в основных явлениях русского и мирового ис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кусства,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выразительных возможностей цвета и освещения в произведе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ниях портретного жанра.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4.04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28.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Изображе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 про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странства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 формирования новых знаний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Потребность в изображе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нии глубины пространства и открытие правил линей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перспективы в искус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стве Возрождения. Поня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тие точки зрения. Пер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спектива как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тельная грамота. Нару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шение правил перспекти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вы в искусстве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XX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 и его образный смысл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Понимать значение перспективы в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тельном искусстве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творческих работ и работ своих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товарищей.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11.04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линейной и воздушной перспекти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Урок форми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рования новых знаний, умений, навыков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Перспектива - учение о способах передачи глуби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пространства. Плос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кость картины. Точка зре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ния. Горизонт и его высота. Точка схода.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Правила воздушной перспективы, планы воздушной пер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спективы и изменения контрастности. Зрительный ряд: И. Шишкин «Рожь», И. Левитан «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Владимирка</w:t>
            </w:r>
            <w:proofErr w:type="spell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», «Осенний день»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 правила линейной и воздушной перспекти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вы.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Уметь использовать пра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вила перспективы в соб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ственной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творческой 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боте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творческих работ и работ своих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товарищей.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18.04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Пейзаж </w:t>
            </w:r>
            <w:proofErr w:type="gram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-б</w:t>
            </w:r>
            <w:proofErr w:type="gramEnd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ольшой мир. Орга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низация простран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 урок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Пейзаж как самостоятель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ный жанр в искусстве. Превращение пустоты в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пространство. Организа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ция перспективного пространства в картине. Роль выбора формата. Высота горизонта в картине и его образный смысл. Зрительный ряд: П. Брейгель «Времена го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да», Н. Рерих «Гималаи», И. Левитан «Над вечным покоем»</w:t>
            </w: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Знать: правила перспек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тивы; выдающихся ху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дожников-пейзажистов и их произведения (И. Левитан). Уметь организовывать перспективное простран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ство пейзажа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творческих работ и работ своих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товарищей.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Установление учащимися связи между целью 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Пейзаж-настроение, Природа и художник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Комби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ниро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ванный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Пейзаж-настроение как от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клик на переживания ху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дожника. Освещение в природе. Красота разных состояний в природе: ут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ро, вечер, сумрак, туман, полдень. Роль колорита в пейзаже-настроении. Бе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седа по пейзажам К. Моне, П. Сезанна, И.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Грабаря, К. </w:t>
            </w:r>
            <w:proofErr w:type="spellStart"/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Юона</w:t>
            </w:r>
            <w:proofErr w:type="spellEnd"/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роль колорита в пейзаже-настроении. Уметь работать гуашью, используя основные средства художественной выразительности (компо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зиция, цвет, светотень, перспектива) в творче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ской работе по памяти и представлению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П.Анализ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творческих работ и работ своих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товарищей.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Р. Постановка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учебной задачи,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волевой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вательности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точных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целей с учетом конечного результата.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К. Продуктивно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взаимодействовать и сотрудничать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со сверстниками и учителем.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Л. Установление учащимися связи между целью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деятельности и ее мотивом.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2.05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пейзаж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КомбинированныйКомбинированный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Разные образы города в истории искусства и в рос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сийском искусстве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Знать основы изобрази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тельной грамоты и уметь применять приобретен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знания на практике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spellEnd"/>
            <w:proofErr w:type="gramEnd"/>
          </w:p>
        </w:tc>
        <w:tc>
          <w:tcPr>
            <w:tcW w:w="212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П.Сравнивать, сопоставлять, анализировать,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разные образы города в истории искусства и в рос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сийском искусстве 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Р.Создание творческого продукт</w:t>
            </w:r>
            <w:proofErr w:type="gramStart"/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рисунок), используя различные художественные материалы.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К.</w:t>
            </w:r>
            <w:r w:rsidRPr="00122867">
              <w:rPr>
                <w:rFonts w:ascii="Times New Roman" w:hAnsi="Times New Roman"/>
                <w:sz w:val="24"/>
                <w:szCs w:val="24"/>
              </w:rPr>
              <w:t>Умение слушать и вступать в разговор.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Л.. Формирование любви искусству,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развитие эстетического вкуса</w:t>
            </w: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23.05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761" w:rsidRPr="00122867" w:rsidTr="00122867">
        <w:tc>
          <w:tcPr>
            <w:tcW w:w="533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:rsidR="00E20761" w:rsidRPr="00122867" w:rsidRDefault="00E20761" w:rsidP="005A56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Вырази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тельные возможно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изобра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зительного искусства. Язык и смысл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Итоговы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материала</w:t>
            </w:r>
          </w:p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учебного года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t>Знать: основные виды и жанры изобразительных (пластических) искусств, виды графики; выдаю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щихся художников и их произведения, изучен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в течение года; ос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новные средства худо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жественной выразитель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ности; разные художест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венные материалы, ху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дожественные техники и их значение в создании художественного образа. Уметь анализировать содержание, образный язык произведений порт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ретного, натюрмортного и пейзажного жанров</w:t>
            </w:r>
          </w:p>
        </w:tc>
        <w:tc>
          <w:tcPr>
            <w:tcW w:w="1134" w:type="dxa"/>
          </w:tcPr>
          <w:p w:rsidR="00E20761" w:rsidRPr="00122867" w:rsidRDefault="00E20761" w:rsidP="005A566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Оценка кон</w:t>
            </w:r>
            <w:r w:rsidRPr="0012286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курсных задач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П.Развитие мыслительных операций, самостоятельное решение проблем творческого характера,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Поиск и выделение информаций.</w:t>
            </w: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Р.Постановка учебной задачи, воспитание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волевой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К.</w:t>
            </w:r>
            <w:r w:rsidRPr="00122867">
              <w:rPr>
                <w:rFonts w:ascii="Times New Roman" w:hAnsi="Times New Roman"/>
                <w:sz w:val="24"/>
                <w:szCs w:val="24"/>
              </w:rPr>
              <w:t>Умение слушать и вступать в разговор.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Установление учащимися связи между целью </w:t>
            </w: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учебной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деятельности и ее мотивом. 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Л. Формирование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коммуникативной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компетентности </w:t>
            </w: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2867">
              <w:rPr>
                <w:rFonts w:ascii="Times New Roman" w:hAnsi="Times New Roman"/>
                <w:sz w:val="24"/>
                <w:szCs w:val="24"/>
              </w:rPr>
              <w:t>общении</w:t>
            </w:r>
            <w:proofErr w:type="gramEnd"/>
            <w:r w:rsidRPr="00122867">
              <w:rPr>
                <w:rFonts w:ascii="Times New Roman" w:hAnsi="Times New Roman"/>
                <w:sz w:val="24"/>
                <w:szCs w:val="24"/>
              </w:rPr>
              <w:t xml:space="preserve"> со сверстниками,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эстетическ</w:t>
            </w:r>
            <w:proofErr w:type="spellEnd"/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867">
              <w:rPr>
                <w:rFonts w:ascii="Times New Roman" w:hAnsi="Times New Roman"/>
                <w:sz w:val="24"/>
                <w:szCs w:val="24"/>
              </w:rPr>
              <w:t>огосознания</w:t>
            </w:r>
            <w:proofErr w:type="spellEnd"/>
            <w:r w:rsidRPr="00122867">
              <w:rPr>
                <w:rFonts w:ascii="Times New Roman" w:hAnsi="Times New Roman"/>
                <w:sz w:val="24"/>
                <w:szCs w:val="24"/>
              </w:rPr>
              <w:t>, воспитание уважения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к культуре своего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t>Отечества.</w:t>
            </w:r>
          </w:p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22867">
              <w:rPr>
                <w:rFonts w:ascii="Times New Roman" w:hAnsi="Times New Roman"/>
                <w:sz w:val="24"/>
                <w:szCs w:val="24"/>
              </w:rPr>
              <w:lastRenderedPageBreak/>
              <w:t>30.05</w:t>
            </w:r>
          </w:p>
        </w:tc>
        <w:tc>
          <w:tcPr>
            <w:tcW w:w="851" w:type="dxa"/>
          </w:tcPr>
          <w:p w:rsidR="00E20761" w:rsidRPr="00122867" w:rsidRDefault="00E20761" w:rsidP="005A56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0761" w:rsidRPr="00122867" w:rsidRDefault="00E20761" w:rsidP="007C50A0">
      <w:pPr>
        <w:shd w:val="clear" w:color="auto" w:fill="FFFFFF"/>
        <w:autoSpaceDE w:val="0"/>
        <w:autoSpaceDN w:val="0"/>
        <w:adjustRightInd w:val="0"/>
        <w:rPr>
          <w:sz w:val="24"/>
        </w:rPr>
      </w:pPr>
    </w:p>
    <w:p w:rsidR="00E20761" w:rsidRPr="00122867" w:rsidRDefault="00E20761" w:rsidP="00F30AF2">
      <w:pPr>
        <w:pStyle w:val="a3"/>
        <w:rPr>
          <w:rFonts w:ascii="Times New Roman" w:hAnsi="Times New Roman"/>
          <w:sz w:val="24"/>
          <w:szCs w:val="24"/>
        </w:rPr>
        <w:sectPr w:rsidR="00E20761" w:rsidRPr="00122867" w:rsidSect="007C50A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20761" w:rsidRPr="00122867" w:rsidRDefault="00E20761" w:rsidP="00824897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122867">
        <w:rPr>
          <w:rFonts w:ascii="Times New Roman" w:hAnsi="Times New Roman"/>
          <w:b/>
          <w:sz w:val="24"/>
          <w:szCs w:val="28"/>
        </w:rPr>
        <w:lastRenderedPageBreak/>
        <w:t>Требования к уровню подготовки учащихся</w:t>
      </w:r>
      <w:proofErr w:type="gramStart"/>
      <w:r w:rsidRPr="00122867">
        <w:rPr>
          <w:rFonts w:ascii="Times New Roman" w:hAnsi="Times New Roman"/>
          <w:b/>
          <w:sz w:val="24"/>
          <w:szCs w:val="28"/>
        </w:rPr>
        <w:t xml:space="preserve"> ,</w:t>
      </w:r>
      <w:proofErr w:type="gramEnd"/>
      <w:r w:rsidRPr="00122867">
        <w:rPr>
          <w:rFonts w:ascii="Times New Roman" w:hAnsi="Times New Roman"/>
          <w:b/>
          <w:sz w:val="24"/>
          <w:szCs w:val="28"/>
        </w:rPr>
        <w:t xml:space="preserve"> обучающихся по данной программе</w:t>
      </w:r>
    </w:p>
    <w:p w:rsidR="00E20761" w:rsidRPr="00122867" w:rsidRDefault="00E20761" w:rsidP="00824897">
      <w:pPr>
        <w:pStyle w:val="a3"/>
        <w:rPr>
          <w:rFonts w:ascii="Times New Roman" w:hAnsi="Times New Roman"/>
          <w:b/>
          <w:sz w:val="24"/>
        </w:rPr>
      </w:pPr>
    </w:p>
    <w:p w:rsidR="00E20761" w:rsidRPr="00122867" w:rsidRDefault="00E20761" w:rsidP="00824897">
      <w:pPr>
        <w:pStyle w:val="a3"/>
        <w:rPr>
          <w:rFonts w:ascii="Times New Roman" w:hAnsi="Times New Roman"/>
          <w:b/>
          <w:sz w:val="24"/>
          <w:szCs w:val="24"/>
        </w:rPr>
      </w:pPr>
      <w:r w:rsidRPr="00122867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E20761" w:rsidRPr="0012286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>- о месте и значении изобразительных иску</w:t>
      </w:r>
      <w:proofErr w:type="gramStart"/>
      <w:r w:rsidRPr="00122867">
        <w:rPr>
          <w:rFonts w:ascii="Times New Roman" w:hAnsi="Times New Roman"/>
          <w:sz w:val="24"/>
          <w:szCs w:val="24"/>
        </w:rPr>
        <w:t>сств в к</w:t>
      </w:r>
      <w:proofErr w:type="gramEnd"/>
      <w:r w:rsidRPr="00122867">
        <w:rPr>
          <w:rFonts w:ascii="Times New Roman" w:hAnsi="Times New Roman"/>
          <w:sz w:val="24"/>
          <w:szCs w:val="24"/>
        </w:rPr>
        <w:t>ультуре: в жизни общества и жизни человека;</w:t>
      </w:r>
    </w:p>
    <w:p w:rsidR="00E20761" w:rsidRPr="0012286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>- о существовании изобразительного искусства во все времена; должны иметь представления о многообразии образных языков искусства и особенностях видения мира в разные эпохи;</w:t>
      </w:r>
    </w:p>
    <w:p w:rsidR="00E20761" w:rsidRPr="0012286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>- о взаимосвязи реальной действительности и ее художественного изображения в искусстве, ее претворении в художественный образ;</w:t>
      </w:r>
    </w:p>
    <w:p w:rsidR="00E20761" w:rsidRPr="0012286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 xml:space="preserve">- основные виды и жанры изобразительных искусств; иметь представление об основных </w:t>
      </w:r>
      <w:proofErr w:type="gramStart"/>
      <w:r w:rsidRPr="00122867">
        <w:rPr>
          <w:rFonts w:ascii="Times New Roman" w:hAnsi="Times New Roman"/>
          <w:sz w:val="24"/>
          <w:szCs w:val="24"/>
        </w:rPr>
        <w:t>этапах</w:t>
      </w:r>
      <w:proofErr w:type="gramEnd"/>
      <w:r w:rsidRPr="00122867">
        <w:rPr>
          <w:rFonts w:ascii="Times New Roman" w:hAnsi="Times New Roman"/>
          <w:sz w:val="24"/>
          <w:szCs w:val="24"/>
        </w:rPr>
        <w:t xml:space="preserve"> обучающихся по данной программе</w:t>
      </w:r>
    </w:p>
    <w:p w:rsidR="00E20761" w:rsidRPr="0012286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>- ряд выдающихся художников и произведений искусства в жанрах портрета, пейзажа и натюрморта в мировом и отечественном искусстве;</w:t>
      </w:r>
    </w:p>
    <w:p w:rsidR="00E20761" w:rsidRPr="0012286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>-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E20761" w:rsidRPr="0012286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>- основные средства художественной выразительности в изобразительном искусстве: линия, пятно, тон, цвет, форма, перспектива;</w:t>
      </w:r>
    </w:p>
    <w:p w:rsidR="00E20761" w:rsidRPr="0012286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>- о ритмической организации изображения и богатстве выразительных возможностей;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122867">
        <w:rPr>
          <w:rFonts w:ascii="Times New Roman" w:hAnsi="Times New Roman"/>
          <w:sz w:val="24"/>
          <w:szCs w:val="24"/>
        </w:rPr>
        <w:t xml:space="preserve">- о разных художественных материала, художественных техниках и их значении в создании </w:t>
      </w:r>
      <w:r w:rsidRPr="00824897">
        <w:rPr>
          <w:rFonts w:ascii="Times New Roman" w:hAnsi="Times New Roman"/>
          <w:sz w:val="24"/>
          <w:szCs w:val="24"/>
        </w:rPr>
        <w:t>художественного образа.</w:t>
      </w:r>
    </w:p>
    <w:p w:rsidR="00E20761" w:rsidRPr="00824897" w:rsidRDefault="00E20761" w:rsidP="00824897">
      <w:pPr>
        <w:pStyle w:val="a3"/>
        <w:rPr>
          <w:rFonts w:ascii="Times New Roman" w:hAnsi="Times New Roman"/>
          <w:b/>
          <w:sz w:val="24"/>
          <w:szCs w:val="24"/>
        </w:rPr>
      </w:pPr>
      <w:r w:rsidRPr="00824897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- пользоваться красками (гуашь, акварель), несколькими графическими материалами (карандаш, тушь), обладать первичными навыками лепки, уметь использовать </w:t>
      </w:r>
      <w:proofErr w:type="spellStart"/>
      <w:r w:rsidRPr="00824897">
        <w:rPr>
          <w:rFonts w:ascii="Times New Roman" w:hAnsi="Times New Roman"/>
          <w:sz w:val="24"/>
          <w:szCs w:val="24"/>
        </w:rPr>
        <w:t>коллажные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техники;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>- видеть конструктивную форму предмета, владеть первичными навыками плоского и объемного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>- видеть и пользоваться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>- создавать творческие композиционные работы в разных материалах с натуры, по памяти и по воображению;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- активно </w:t>
      </w:r>
      <w:proofErr w:type="gramStart"/>
      <w:r w:rsidRPr="00824897">
        <w:rPr>
          <w:rFonts w:ascii="Times New Roman" w:hAnsi="Times New Roman"/>
          <w:sz w:val="24"/>
          <w:szCs w:val="24"/>
        </w:rPr>
        <w:t>воспринимать произведения искусства и аргументировано</w:t>
      </w:r>
      <w:proofErr w:type="gramEnd"/>
      <w:r w:rsidRPr="00824897">
        <w:rPr>
          <w:rFonts w:ascii="Times New Roman" w:hAnsi="Times New Roman"/>
          <w:sz w:val="24"/>
          <w:szCs w:val="24"/>
        </w:rPr>
        <w:t xml:space="preserve"> анализировать разные уровни своего восприятия, понимать изобразительные метафоры и видеть целостную картину мира, присущую произведению искусства.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</w:p>
    <w:p w:rsidR="00E20761" w:rsidRPr="00824897" w:rsidRDefault="00E20761" w:rsidP="00824897">
      <w:pPr>
        <w:jc w:val="center"/>
        <w:rPr>
          <w:rFonts w:ascii="Times New Roman" w:hAnsi="Times New Roman"/>
          <w:sz w:val="28"/>
          <w:szCs w:val="28"/>
        </w:rPr>
      </w:pPr>
      <w:r w:rsidRPr="00824897">
        <w:rPr>
          <w:rFonts w:ascii="Times New Roman" w:hAnsi="Times New Roman"/>
          <w:b/>
          <w:bCs/>
          <w:color w:val="000000"/>
          <w:sz w:val="28"/>
          <w:szCs w:val="28"/>
        </w:rPr>
        <w:t>Перечень учебно-методического обеспечения.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 Л.А. </w:t>
      </w:r>
      <w:proofErr w:type="spellStart"/>
      <w:r w:rsidRPr="00824897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.  Изобразительное искусство.  Искусство в жизни человека: учебник для 6 </w:t>
      </w:r>
      <w:proofErr w:type="spellStart"/>
      <w:r w:rsidRPr="00824897">
        <w:rPr>
          <w:rFonts w:ascii="Times New Roman" w:hAnsi="Times New Roman"/>
          <w:sz w:val="24"/>
          <w:szCs w:val="24"/>
        </w:rPr>
        <w:t>кл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М. Просвещение, 2012.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Н.А. Горяева, Л.А. </w:t>
      </w:r>
      <w:proofErr w:type="spellStart"/>
      <w:r w:rsidRPr="00824897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. Искусство вокруг нас: учебник для 3 </w:t>
      </w:r>
      <w:proofErr w:type="spellStart"/>
      <w:r w:rsidRPr="00824897">
        <w:rPr>
          <w:rFonts w:ascii="Times New Roman" w:hAnsi="Times New Roman"/>
          <w:sz w:val="24"/>
          <w:szCs w:val="24"/>
        </w:rPr>
        <w:t>кл</w:t>
      </w:r>
      <w:proofErr w:type="spellEnd"/>
      <w:r w:rsidRPr="00824897">
        <w:rPr>
          <w:rFonts w:ascii="Times New Roman" w:hAnsi="Times New Roman"/>
          <w:sz w:val="24"/>
          <w:szCs w:val="24"/>
        </w:rPr>
        <w:t>.. 4-е изд. – М.: Просвещение, 2001.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Л.А. </w:t>
      </w:r>
      <w:proofErr w:type="spellStart"/>
      <w:r w:rsidRPr="00824897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. Каждый народ художник: учебник для 4 </w:t>
      </w:r>
      <w:proofErr w:type="spellStart"/>
      <w:r w:rsidRPr="00824897">
        <w:rPr>
          <w:rFonts w:ascii="Times New Roman" w:hAnsi="Times New Roman"/>
          <w:sz w:val="24"/>
          <w:szCs w:val="24"/>
        </w:rPr>
        <w:t>кл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., – М.: Просвещение, 2000.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Кузин В. С., </w:t>
      </w:r>
      <w:proofErr w:type="spellStart"/>
      <w:r w:rsidRPr="00824897">
        <w:rPr>
          <w:rFonts w:ascii="Times New Roman" w:hAnsi="Times New Roman"/>
          <w:sz w:val="24"/>
          <w:szCs w:val="24"/>
        </w:rPr>
        <w:t>Кубышкина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Э. И. Изобразительное искусство.  Часть первая. 3 – 4 </w:t>
      </w:r>
      <w:proofErr w:type="spellStart"/>
      <w:r w:rsidRPr="00824897">
        <w:rPr>
          <w:rFonts w:ascii="Times New Roman" w:hAnsi="Times New Roman"/>
          <w:sz w:val="24"/>
          <w:szCs w:val="24"/>
        </w:rPr>
        <w:t>кл</w:t>
      </w:r>
      <w:proofErr w:type="spellEnd"/>
      <w:r w:rsidRPr="00824897">
        <w:rPr>
          <w:rFonts w:ascii="Times New Roman" w:hAnsi="Times New Roman"/>
          <w:sz w:val="24"/>
          <w:szCs w:val="24"/>
        </w:rPr>
        <w:t>.: учеб</w:t>
      </w:r>
      <w:proofErr w:type="gramStart"/>
      <w:r w:rsidRPr="00824897">
        <w:rPr>
          <w:rFonts w:ascii="Times New Roman" w:hAnsi="Times New Roman"/>
          <w:sz w:val="24"/>
          <w:szCs w:val="24"/>
        </w:rPr>
        <w:t>.</w:t>
      </w:r>
      <w:proofErr w:type="gramEnd"/>
      <w:r w:rsidRPr="008248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4897">
        <w:rPr>
          <w:rFonts w:ascii="Times New Roman" w:hAnsi="Times New Roman"/>
          <w:sz w:val="24"/>
          <w:szCs w:val="24"/>
        </w:rPr>
        <w:t>д</w:t>
      </w:r>
      <w:proofErr w:type="gramEnd"/>
      <w:r w:rsidRPr="00824897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824897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. учреждений.– М.: Дрофа, 1997.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Н.П.Красикова «Мастера художественных ремесел» Центр духовного </w:t>
      </w:r>
      <w:proofErr w:type="spellStart"/>
      <w:r w:rsidRPr="00824897">
        <w:rPr>
          <w:rFonts w:ascii="Times New Roman" w:hAnsi="Times New Roman"/>
          <w:sz w:val="24"/>
          <w:szCs w:val="24"/>
        </w:rPr>
        <w:t>возраждения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Черноземного края, 2004.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Комплект таблиц «Введение в </w:t>
      </w:r>
      <w:proofErr w:type="spellStart"/>
      <w:r w:rsidRPr="00824897">
        <w:rPr>
          <w:rFonts w:ascii="Times New Roman" w:hAnsi="Times New Roman"/>
          <w:sz w:val="24"/>
          <w:szCs w:val="24"/>
        </w:rPr>
        <w:t>цветоведение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».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</w:p>
    <w:p w:rsidR="00E20761" w:rsidRDefault="00E20761" w:rsidP="00F30AF2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0761" w:rsidRPr="00824897" w:rsidRDefault="00E20761" w:rsidP="00F30AF2">
      <w:pPr>
        <w:jc w:val="center"/>
        <w:rPr>
          <w:rFonts w:ascii="Times New Roman" w:hAnsi="Times New Roman"/>
          <w:b/>
          <w:sz w:val="28"/>
          <w:szCs w:val="28"/>
        </w:rPr>
      </w:pPr>
      <w:r w:rsidRPr="00824897">
        <w:rPr>
          <w:rFonts w:ascii="Times New Roman" w:hAnsi="Times New Roman"/>
          <w:b/>
          <w:sz w:val="28"/>
          <w:szCs w:val="28"/>
        </w:rPr>
        <w:t>Список литературы (основной и дополнительной)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lastRenderedPageBreak/>
        <w:t xml:space="preserve">Федеральный компонент государственного стандарта общего образования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Примерные программы по учебным предметам федерального базисного учебного плана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О преподавании учебного предмета «Изобразительное искусство» в условиях введения Федерального компонента государственного стандарта общего образования. Методическое письмо от 5. 03.2004 № 1089. - на сайте </w:t>
      </w:r>
      <w:proofErr w:type="spellStart"/>
      <w:r w:rsidRPr="00824897">
        <w:rPr>
          <w:rFonts w:ascii="Times New Roman" w:hAnsi="Times New Roman"/>
          <w:sz w:val="24"/>
          <w:szCs w:val="24"/>
        </w:rPr>
        <w:t>www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. </w:t>
      </w:r>
      <w:proofErr w:type="spellStart"/>
      <w:r w:rsidRPr="00824897">
        <w:rPr>
          <w:rFonts w:ascii="Times New Roman" w:hAnsi="Times New Roman"/>
          <w:sz w:val="24"/>
          <w:szCs w:val="24"/>
        </w:rPr>
        <w:t>ed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. </w:t>
      </w:r>
      <w:proofErr w:type="spellStart"/>
      <w:r w:rsidRPr="00824897">
        <w:rPr>
          <w:rFonts w:ascii="Times New Roman" w:hAnsi="Times New Roman"/>
          <w:sz w:val="24"/>
          <w:szCs w:val="24"/>
        </w:rPr>
        <w:t>gov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. </w:t>
      </w:r>
      <w:proofErr w:type="spellStart"/>
      <w:r w:rsidRPr="00824897">
        <w:rPr>
          <w:rFonts w:ascii="Times New Roman" w:hAnsi="Times New Roman"/>
          <w:sz w:val="24"/>
          <w:szCs w:val="24"/>
        </w:rPr>
        <w:t>ru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.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Программно-методические материалы. Изобразительное искусство и художественный труд. Под руководством Б.М. </w:t>
      </w:r>
      <w:proofErr w:type="spellStart"/>
      <w:r w:rsidRPr="00824897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, 1-9 классы, 5-е издание, М. Просвещение 2009.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824897">
        <w:rPr>
          <w:rFonts w:ascii="Times New Roman" w:hAnsi="Times New Roman"/>
          <w:sz w:val="24"/>
          <w:szCs w:val="24"/>
        </w:rPr>
        <w:t>И.В.Бобунова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. Изобразительное искусство. 6класс: поурочные планы по программе Б.М. </w:t>
      </w:r>
      <w:proofErr w:type="spellStart"/>
      <w:r w:rsidRPr="00824897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, - Волгоград: Учитель, 2006.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 xml:space="preserve">Кузин В. С., </w:t>
      </w:r>
      <w:proofErr w:type="spellStart"/>
      <w:r w:rsidRPr="00824897">
        <w:rPr>
          <w:rFonts w:ascii="Times New Roman" w:hAnsi="Times New Roman"/>
          <w:sz w:val="24"/>
          <w:szCs w:val="24"/>
        </w:rPr>
        <w:t>Кубышкина</w:t>
      </w:r>
      <w:proofErr w:type="spellEnd"/>
      <w:r w:rsidRPr="00824897">
        <w:rPr>
          <w:rFonts w:ascii="Times New Roman" w:hAnsi="Times New Roman"/>
          <w:sz w:val="24"/>
          <w:szCs w:val="24"/>
        </w:rPr>
        <w:t xml:space="preserve"> Э. И. Изобразительное искусство.  Часть вторая. 3 – 4 </w:t>
      </w:r>
      <w:proofErr w:type="spellStart"/>
      <w:r w:rsidRPr="00824897">
        <w:rPr>
          <w:rFonts w:ascii="Times New Roman" w:hAnsi="Times New Roman"/>
          <w:sz w:val="24"/>
          <w:szCs w:val="24"/>
        </w:rPr>
        <w:t>кл</w:t>
      </w:r>
      <w:proofErr w:type="spellEnd"/>
      <w:r w:rsidRPr="00824897">
        <w:rPr>
          <w:rFonts w:ascii="Times New Roman" w:hAnsi="Times New Roman"/>
          <w:sz w:val="24"/>
          <w:szCs w:val="24"/>
        </w:rPr>
        <w:t>.: учеб</w:t>
      </w:r>
      <w:proofErr w:type="gramStart"/>
      <w:r w:rsidRPr="00824897">
        <w:rPr>
          <w:rFonts w:ascii="Times New Roman" w:hAnsi="Times New Roman"/>
          <w:sz w:val="24"/>
          <w:szCs w:val="24"/>
        </w:rPr>
        <w:t>.</w:t>
      </w:r>
      <w:proofErr w:type="gramEnd"/>
      <w:r w:rsidRPr="008248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4897">
        <w:rPr>
          <w:rFonts w:ascii="Times New Roman" w:hAnsi="Times New Roman"/>
          <w:sz w:val="24"/>
          <w:szCs w:val="24"/>
        </w:rPr>
        <w:t>д</w:t>
      </w:r>
      <w:proofErr w:type="gramEnd"/>
      <w:r w:rsidRPr="00824897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824897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824897">
        <w:rPr>
          <w:rFonts w:ascii="Times New Roman" w:hAnsi="Times New Roman"/>
          <w:sz w:val="24"/>
          <w:szCs w:val="24"/>
        </w:rPr>
        <w:t>. учреждений.– М.: Дрофа 1997.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>Н.М. Сокольникова Изобразительное искусство «Основы живописи».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>Н.М. Сокольникова Изобразительное искусство</w:t>
      </w:r>
      <w:proofErr w:type="gramStart"/>
      <w:r w:rsidRPr="00824897">
        <w:rPr>
          <w:rFonts w:ascii="Times New Roman" w:hAnsi="Times New Roman"/>
          <w:sz w:val="24"/>
          <w:szCs w:val="24"/>
        </w:rPr>
        <w:t>»О</w:t>
      </w:r>
      <w:proofErr w:type="gramEnd"/>
      <w:r w:rsidRPr="00824897">
        <w:rPr>
          <w:rFonts w:ascii="Times New Roman" w:hAnsi="Times New Roman"/>
          <w:sz w:val="24"/>
          <w:szCs w:val="24"/>
        </w:rPr>
        <w:t xml:space="preserve">сновы рисунка». 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>Н.М. Сокольникова Изобразительное искусство «Краткий словарь художественных терминов».</w:t>
      </w: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  <w:r w:rsidRPr="00824897">
        <w:rPr>
          <w:rFonts w:ascii="Times New Roman" w:hAnsi="Times New Roman"/>
          <w:sz w:val="24"/>
          <w:szCs w:val="24"/>
        </w:rPr>
        <w:t>Г.В.Беда. Основы изобразительной грамоты М.: Просвещение 1989.</w:t>
      </w:r>
    </w:p>
    <w:p w:rsidR="00E20761" w:rsidRPr="00824897" w:rsidRDefault="00E20761" w:rsidP="00824897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E20761" w:rsidRPr="00824897" w:rsidRDefault="00E20761" w:rsidP="00824897">
      <w:pPr>
        <w:pStyle w:val="a3"/>
        <w:rPr>
          <w:rFonts w:ascii="Times New Roman" w:hAnsi="Times New Roman"/>
          <w:sz w:val="24"/>
          <w:szCs w:val="24"/>
        </w:rPr>
      </w:pPr>
    </w:p>
    <w:p w:rsidR="00E20761" w:rsidRDefault="00E20761" w:rsidP="00F30AF2"/>
    <w:p w:rsidR="00E20761" w:rsidRDefault="00E20761" w:rsidP="00F30AF2"/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</w:p>
    <w:p w:rsidR="00E20761" w:rsidRPr="00F30AF2" w:rsidRDefault="00E20761" w:rsidP="00F30AF2">
      <w:pPr>
        <w:pStyle w:val="a3"/>
        <w:rPr>
          <w:rFonts w:ascii="Times New Roman" w:hAnsi="Times New Roman"/>
          <w:sz w:val="24"/>
          <w:szCs w:val="24"/>
        </w:rPr>
      </w:pPr>
    </w:p>
    <w:sectPr w:rsidR="00E20761" w:rsidRPr="00F30AF2" w:rsidSect="00FA1E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EE0"/>
    <w:rsid w:val="000933F9"/>
    <w:rsid w:val="00105886"/>
    <w:rsid w:val="00122867"/>
    <w:rsid w:val="001278A8"/>
    <w:rsid w:val="001331F6"/>
    <w:rsid w:val="00151057"/>
    <w:rsid w:val="00187F04"/>
    <w:rsid w:val="002611D0"/>
    <w:rsid w:val="002A012F"/>
    <w:rsid w:val="0038337B"/>
    <w:rsid w:val="004D0777"/>
    <w:rsid w:val="004F3956"/>
    <w:rsid w:val="005273C8"/>
    <w:rsid w:val="005A5661"/>
    <w:rsid w:val="005A6BB1"/>
    <w:rsid w:val="00701C6A"/>
    <w:rsid w:val="00714DEB"/>
    <w:rsid w:val="00765DDE"/>
    <w:rsid w:val="007C0B3C"/>
    <w:rsid w:val="007C50A0"/>
    <w:rsid w:val="007F18CE"/>
    <w:rsid w:val="00824897"/>
    <w:rsid w:val="00850D0C"/>
    <w:rsid w:val="008C16EA"/>
    <w:rsid w:val="00A036A2"/>
    <w:rsid w:val="00AB298E"/>
    <w:rsid w:val="00B64371"/>
    <w:rsid w:val="00BC0E45"/>
    <w:rsid w:val="00BD77C2"/>
    <w:rsid w:val="00BE5C01"/>
    <w:rsid w:val="00C0760C"/>
    <w:rsid w:val="00C47F5B"/>
    <w:rsid w:val="00C7558C"/>
    <w:rsid w:val="00CA5BA8"/>
    <w:rsid w:val="00CC3740"/>
    <w:rsid w:val="00CC4EEC"/>
    <w:rsid w:val="00CC7A9F"/>
    <w:rsid w:val="00CF453A"/>
    <w:rsid w:val="00D11278"/>
    <w:rsid w:val="00D62FB8"/>
    <w:rsid w:val="00D8020E"/>
    <w:rsid w:val="00DA395B"/>
    <w:rsid w:val="00DB020C"/>
    <w:rsid w:val="00E07BFD"/>
    <w:rsid w:val="00E20761"/>
    <w:rsid w:val="00EB0517"/>
    <w:rsid w:val="00F30AF2"/>
    <w:rsid w:val="00F474C4"/>
    <w:rsid w:val="00FA1EE0"/>
    <w:rsid w:val="00FD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EE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A1EE0"/>
    <w:rPr>
      <w:rFonts w:eastAsia="Times New Roman"/>
      <w:sz w:val="22"/>
      <w:szCs w:val="22"/>
    </w:rPr>
  </w:style>
  <w:style w:type="table" w:styleId="a4">
    <w:name w:val="Table Grid"/>
    <w:basedOn w:val="a1"/>
    <w:rsid w:val="00F30AF2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5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59</Pages>
  <Words>8344</Words>
  <Characters>47561</Characters>
  <Application>Microsoft Office Word</Application>
  <DocSecurity>0</DocSecurity>
  <Lines>396</Lines>
  <Paragraphs>111</Paragraphs>
  <ScaleCrop>false</ScaleCrop>
  <Company>Reanimator Extreme Edition</Company>
  <LinksUpToDate>false</LinksUpToDate>
  <CharactersWithSpaces>55794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istoriya</cp:lastModifiedBy>
  <cp:revision>18</cp:revision>
  <cp:lastPrinted>2013-02-21T10:24:00Z</cp:lastPrinted>
  <dcterms:created xsi:type="dcterms:W3CDTF">2013-01-26T07:10:00Z</dcterms:created>
  <dcterms:modified xsi:type="dcterms:W3CDTF">2019-01-24T11:33:00Z</dcterms:modified>
</cp:coreProperties>
</file>